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6DAC" w:rsidRPr="001C5065" w:rsidRDefault="00A46DAC" w:rsidP="002B1245">
      <w:pPr>
        <w:jc w:val="center"/>
        <w:rPr>
          <w:b/>
          <w:color w:val="1F497D"/>
          <w:sz w:val="20"/>
          <w:szCs w:val="20"/>
        </w:rPr>
      </w:pPr>
      <w:r w:rsidRPr="001C5065">
        <w:rPr>
          <w:b/>
          <w:color w:val="1F497D"/>
          <w:sz w:val="20"/>
          <w:szCs w:val="20"/>
        </w:rPr>
        <w:t>River Leam Pilot Catchment</w:t>
      </w:r>
    </w:p>
    <w:p w:rsidR="00A46DAC" w:rsidRPr="001C5065" w:rsidRDefault="00A46DAC" w:rsidP="002B1245">
      <w:pPr>
        <w:jc w:val="center"/>
        <w:rPr>
          <w:b/>
          <w:color w:val="1F497D"/>
          <w:sz w:val="20"/>
          <w:szCs w:val="20"/>
        </w:rPr>
      </w:pPr>
      <w:r w:rsidRPr="001C5065">
        <w:rPr>
          <w:b/>
          <w:color w:val="1F497D"/>
          <w:sz w:val="20"/>
          <w:szCs w:val="20"/>
        </w:rPr>
        <w:t>Habitats Focus Group</w:t>
      </w:r>
    </w:p>
    <w:p w:rsidR="00A46DAC" w:rsidRPr="001C5065" w:rsidRDefault="00A46DAC" w:rsidP="002B1245">
      <w:pPr>
        <w:jc w:val="center"/>
        <w:rPr>
          <w:b/>
          <w:color w:val="1F497D"/>
          <w:sz w:val="20"/>
          <w:szCs w:val="20"/>
        </w:rPr>
      </w:pPr>
      <w:r w:rsidRPr="001C5065">
        <w:rPr>
          <w:b/>
          <w:color w:val="1F497D"/>
          <w:sz w:val="20"/>
          <w:szCs w:val="20"/>
        </w:rPr>
        <w:t>Meeting 2: Thursday 14</w:t>
      </w:r>
      <w:r w:rsidRPr="001C5065">
        <w:rPr>
          <w:b/>
          <w:color w:val="1F497D"/>
          <w:sz w:val="20"/>
          <w:szCs w:val="20"/>
          <w:vertAlign w:val="superscript"/>
        </w:rPr>
        <w:t>th</w:t>
      </w:r>
      <w:r w:rsidRPr="001C5065">
        <w:rPr>
          <w:b/>
          <w:color w:val="1F497D"/>
          <w:sz w:val="20"/>
          <w:szCs w:val="20"/>
        </w:rPr>
        <w:t xml:space="preserve"> June 2012</w:t>
      </w:r>
    </w:p>
    <w:p w:rsidR="00A46DAC" w:rsidRPr="002B1245" w:rsidRDefault="00A46DAC" w:rsidP="002B1245">
      <w:pPr>
        <w:rPr>
          <w:sz w:val="20"/>
          <w:szCs w:val="20"/>
        </w:rPr>
      </w:pPr>
      <w:r w:rsidRPr="001C5065">
        <w:rPr>
          <w:b/>
          <w:color w:val="1F497D"/>
          <w:sz w:val="20"/>
          <w:szCs w:val="20"/>
        </w:rPr>
        <w:t xml:space="preserve">Venue: </w:t>
      </w:r>
      <w:r w:rsidRPr="002B1245">
        <w:rPr>
          <w:sz w:val="20"/>
          <w:szCs w:val="20"/>
        </w:rPr>
        <w:t xml:space="preserve">Warwickshire County Council, Ground Floor, Northgate House, </w:t>
      </w:r>
      <w:smartTag w:uri="urn:schemas-microsoft-com:office:smarttags" w:element="place">
        <w:smartTag w:uri="urn:schemas-microsoft-com:office:smarttags" w:element="City">
          <w:r w:rsidRPr="002B1245">
            <w:rPr>
              <w:sz w:val="20"/>
              <w:szCs w:val="20"/>
            </w:rPr>
            <w:t>Warwick</w:t>
          </w:r>
        </w:smartTag>
        <w:r w:rsidRPr="002B1245">
          <w:rPr>
            <w:sz w:val="20"/>
            <w:szCs w:val="20"/>
          </w:rPr>
          <w:t xml:space="preserve">, </w:t>
        </w:r>
        <w:smartTag w:uri="urn:schemas-microsoft-com:office:smarttags" w:element="PostalCode">
          <w:r w:rsidRPr="002B1245">
            <w:rPr>
              <w:sz w:val="20"/>
              <w:szCs w:val="20"/>
            </w:rPr>
            <w:t>CV34 4SX</w:t>
          </w:r>
        </w:smartTag>
      </w:smartTag>
    </w:p>
    <w:p w:rsidR="00A46DAC" w:rsidRPr="001C5065" w:rsidRDefault="00A46DAC" w:rsidP="002B1245">
      <w:pPr>
        <w:rPr>
          <w:b/>
          <w:color w:val="1F497D"/>
          <w:sz w:val="20"/>
          <w:szCs w:val="20"/>
        </w:rPr>
      </w:pPr>
      <w:r w:rsidRPr="001C5065">
        <w:rPr>
          <w:b/>
          <w:color w:val="1F497D"/>
          <w:sz w:val="20"/>
          <w:szCs w:val="20"/>
        </w:rPr>
        <w:t>Attendees:</w:t>
      </w:r>
    </w:p>
    <w:p w:rsidR="00A46DAC" w:rsidRPr="002B1245" w:rsidRDefault="00A46DAC" w:rsidP="002B1245">
      <w:pPr>
        <w:spacing w:after="100"/>
        <w:rPr>
          <w:sz w:val="20"/>
          <w:szCs w:val="20"/>
        </w:rPr>
      </w:pPr>
      <w:r w:rsidRPr="002B1245">
        <w:rPr>
          <w:sz w:val="20"/>
          <w:szCs w:val="20"/>
        </w:rPr>
        <w:t>Rachel Ranger – Environment Agency</w:t>
      </w:r>
    </w:p>
    <w:p w:rsidR="00A46DAC" w:rsidRPr="002B1245" w:rsidRDefault="00A46DAC" w:rsidP="002B1245">
      <w:pPr>
        <w:spacing w:after="100"/>
        <w:rPr>
          <w:sz w:val="20"/>
          <w:szCs w:val="20"/>
        </w:rPr>
      </w:pPr>
      <w:r w:rsidRPr="002B1245">
        <w:rPr>
          <w:sz w:val="20"/>
          <w:szCs w:val="20"/>
        </w:rPr>
        <w:t>Gina Rowe – Warwickshire Wildlife Trust</w:t>
      </w:r>
    </w:p>
    <w:p w:rsidR="00A46DAC" w:rsidRPr="002B1245" w:rsidRDefault="00A46DAC" w:rsidP="002B1245">
      <w:pPr>
        <w:spacing w:after="100"/>
        <w:rPr>
          <w:sz w:val="20"/>
          <w:szCs w:val="20"/>
        </w:rPr>
      </w:pPr>
      <w:r w:rsidRPr="002B1245">
        <w:rPr>
          <w:sz w:val="20"/>
          <w:szCs w:val="20"/>
        </w:rPr>
        <w:t>Colin Sully – Environment Agency</w:t>
      </w:r>
    </w:p>
    <w:p w:rsidR="00A46DAC" w:rsidRPr="002B1245" w:rsidRDefault="00A46DAC" w:rsidP="002B1245">
      <w:pPr>
        <w:spacing w:after="100"/>
        <w:rPr>
          <w:sz w:val="20"/>
          <w:szCs w:val="20"/>
        </w:rPr>
      </w:pPr>
      <w:r w:rsidRPr="002B1245">
        <w:rPr>
          <w:sz w:val="20"/>
          <w:szCs w:val="20"/>
        </w:rPr>
        <w:t>Justin Milward – Woodlands Trust</w:t>
      </w:r>
    </w:p>
    <w:p w:rsidR="00A46DAC" w:rsidRPr="002B1245" w:rsidRDefault="00A46DAC" w:rsidP="002B1245">
      <w:pPr>
        <w:spacing w:after="100"/>
        <w:rPr>
          <w:sz w:val="20"/>
          <w:szCs w:val="20"/>
        </w:rPr>
      </w:pPr>
      <w:r w:rsidRPr="002B1245">
        <w:rPr>
          <w:sz w:val="20"/>
          <w:szCs w:val="20"/>
        </w:rPr>
        <w:t>Matt Jeffes – Warwickshire County Council (Flood Risk Management)</w:t>
      </w:r>
    </w:p>
    <w:p w:rsidR="00A46DAC" w:rsidRPr="002B1245" w:rsidRDefault="00A46DAC" w:rsidP="002B1245">
      <w:pPr>
        <w:spacing w:after="100"/>
        <w:rPr>
          <w:sz w:val="20"/>
          <w:szCs w:val="20"/>
        </w:rPr>
      </w:pPr>
      <w:r w:rsidRPr="002B1245">
        <w:rPr>
          <w:sz w:val="20"/>
          <w:szCs w:val="20"/>
        </w:rPr>
        <w:t>David Lowe – Warwickshire County Council (Ecology)</w:t>
      </w:r>
    </w:p>
    <w:p w:rsidR="00A46DAC" w:rsidRPr="002B1245" w:rsidRDefault="00A46DAC" w:rsidP="002B1245">
      <w:pPr>
        <w:spacing w:after="100"/>
        <w:rPr>
          <w:sz w:val="20"/>
          <w:szCs w:val="20"/>
        </w:rPr>
      </w:pPr>
      <w:r w:rsidRPr="002B1245">
        <w:rPr>
          <w:sz w:val="20"/>
          <w:szCs w:val="20"/>
        </w:rPr>
        <w:t>Giles Matthews – Environment Agency</w:t>
      </w:r>
    </w:p>
    <w:p w:rsidR="00A46DAC" w:rsidRPr="002B1245" w:rsidRDefault="00A46DAC" w:rsidP="002B1245">
      <w:pPr>
        <w:spacing w:after="100"/>
        <w:rPr>
          <w:sz w:val="20"/>
          <w:szCs w:val="20"/>
        </w:rPr>
      </w:pPr>
      <w:r w:rsidRPr="002B1245">
        <w:rPr>
          <w:sz w:val="20"/>
          <w:szCs w:val="20"/>
        </w:rPr>
        <w:t>Melissa Hoskings – Severn Rivers Trust</w:t>
      </w:r>
    </w:p>
    <w:p w:rsidR="00A46DAC" w:rsidRPr="002B1245" w:rsidRDefault="00A46DAC" w:rsidP="002B1245">
      <w:pPr>
        <w:spacing w:after="100"/>
        <w:rPr>
          <w:sz w:val="20"/>
          <w:szCs w:val="20"/>
        </w:rPr>
      </w:pPr>
      <w:r w:rsidRPr="002B1245">
        <w:rPr>
          <w:sz w:val="20"/>
          <w:szCs w:val="20"/>
        </w:rPr>
        <w:t xml:space="preserve">Matilda Beatty – </w:t>
      </w:r>
      <w:smartTag w:uri="urn:schemas-microsoft-com:office:smarttags" w:element="place">
        <w:r w:rsidRPr="002B1245">
          <w:rPr>
            <w:sz w:val="20"/>
            <w:szCs w:val="20"/>
          </w:rPr>
          <w:t>Severn</w:t>
        </w:r>
      </w:smartTag>
      <w:r w:rsidRPr="002B1245">
        <w:rPr>
          <w:sz w:val="20"/>
          <w:szCs w:val="20"/>
        </w:rPr>
        <w:t xml:space="preserve"> Trent Water</w:t>
      </w:r>
    </w:p>
    <w:p w:rsidR="00A46DAC" w:rsidRPr="002B1245" w:rsidRDefault="00A46DAC" w:rsidP="002B1245">
      <w:pPr>
        <w:spacing w:after="100"/>
        <w:rPr>
          <w:sz w:val="20"/>
          <w:szCs w:val="20"/>
        </w:rPr>
      </w:pPr>
      <w:r w:rsidRPr="002B1245">
        <w:rPr>
          <w:sz w:val="20"/>
          <w:szCs w:val="20"/>
        </w:rPr>
        <w:t>Lois Brown - Warwickshire County Council (Ecology)</w:t>
      </w:r>
    </w:p>
    <w:p w:rsidR="00A46DAC" w:rsidRDefault="00A46DAC" w:rsidP="002B1245">
      <w:pPr>
        <w:spacing w:after="100"/>
        <w:rPr>
          <w:sz w:val="20"/>
          <w:szCs w:val="20"/>
        </w:rPr>
      </w:pPr>
      <w:r w:rsidRPr="002B1245">
        <w:rPr>
          <w:sz w:val="20"/>
          <w:szCs w:val="20"/>
        </w:rPr>
        <w:t xml:space="preserve">Danielle Newman – Natural </w:t>
      </w:r>
      <w:smartTag w:uri="urn:schemas-microsoft-com:office:smarttags" w:element="City">
        <w:r w:rsidRPr="002B1245">
          <w:rPr>
            <w:sz w:val="20"/>
            <w:szCs w:val="20"/>
          </w:rPr>
          <w:t>England</w:t>
        </w:r>
      </w:smartTag>
    </w:p>
    <w:p w:rsidR="00A46DAC" w:rsidRDefault="00A46DAC" w:rsidP="002B1245">
      <w:pPr>
        <w:spacing w:after="100"/>
        <w:rPr>
          <w:sz w:val="20"/>
          <w:szCs w:val="20"/>
        </w:rPr>
      </w:pPr>
    </w:p>
    <w:p w:rsidR="00A46DAC" w:rsidRPr="001C5065" w:rsidRDefault="00A46DAC" w:rsidP="002B1245">
      <w:pPr>
        <w:pStyle w:val="ListParagraph"/>
        <w:numPr>
          <w:ilvl w:val="0"/>
          <w:numId w:val="2"/>
        </w:numPr>
        <w:spacing w:after="100"/>
        <w:ind w:left="0" w:firstLine="0"/>
        <w:rPr>
          <w:b/>
          <w:color w:val="1F497D"/>
          <w:sz w:val="20"/>
          <w:szCs w:val="20"/>
        </w:rPr>
      </w:pPr>
      <w:r w:rsidRPr="001C5065">
        <w:rPr>
          <w:b/>
          <w:color w:val="1F497D"/>
          <w:sz w:val="20"/>
          <w:szCs w:val="20"/>
        </w:rPr>
        <w:t>Introductions</w:t>
      </w:r>
    </w:p>
    <w:p w:rsidR="00A46DAC" w:rsidRPr="001C5065" w:rsidRDefault="00A46DAC" w:rsidP="009E4EB1">
      <w:pPr>
        <w:pStyle w:val="ListParagraph"/>
        <w:spacing w:after="100"/>
        <w:ind w:left="0"/>
        <w:rPr>
          <w:b/>
          <w:color w:val="1F497D"/>
          <w:sz w:val="20"/>
          <w:szCs w:val="20"/>
        </w:rPr>
      </w:pPr>
    </w:p>
    <w:p w:rsidR="00A46DAC" w:rsidRPr="001C5065" w:rsidRDefault="00A46DAC" w:rsidP="002B1245">
      <w:pPr>
        <w:pStyle w:val="ListParagraph"/>
        <w:numPr>
          <w:ilvl w:val="0"/>
          <w:numId w:val="2"/>
        </w:numPr>
        <w:spacing w:after="100"/>
        <w:ind w:left="0" w:firstLine="0"/>
        <w:rPr>
          <w:b/>
          <w:color w:val="1F497D"/>
          <w:sz w:val="20"/>
          <w:szCs w:val="20"/>
        </w:rPr>
      </w:pPr>
      <w:r w:rsidRPr="001C5065">
        <w:rPr>
          <w:b/>
          <w:color w:val="1F497D"/>
          <w:sz w:val="20"/>
          <w:szCs w:val="20"/>
        </w:rPr>
        <w:t>Recap on the Outcomes</w:t>
      </w:r>
    </w:p>
    <w:p w:rsidR="00A46DAC" w:rsidRDefault="00A46DAC" w:rsidP="009E4EB1">
      <w:pPr>
        <w:pStyle w:val="ListParagraph"/>
        <w:rPr>
          <w:b/>
          <w:sz w:val="20"/>
          <w:szCs w:val="20"/>
        </w:rPr>
      </w:pPr>
    </w:p>
    <w:p w:rsidR="00A46DAC" w:rsidRDefault="00A46DAC" w:rsidP="009A3274">
      <w:pPr>
        <w:pStyle w:val="ListParagraph"/>
        <w:numPr>
          <w:ilvl w:val="0"/>
          <w:numId w:val="3"/>
        </w:numPr>
        <w:ind w:hanging="731"/>
        <w:rPr>
          <w:sz w:val="20"/>
          <w:szCs w:val="20"/>
        </w:rPr>
      </w:pPr>
      <w:r>
        <w:rPr>
          <w:sz w:val="20"/>
          <w:szCs w:val="20"/>
        </w:rPr>
        <w:t xml:space="preserve">Group ran through the Outcomes and adjusted/reviewed as appropriate.  </w:t>
      </w:r>
    </w:p>
    <w:p w:rsidR="00A46DAC" w:rsidRDefault="00A46DAC" w:rsidP="009A3274">
      <w:pPr>
        <w:pStyle w:val="ListParagraph"/>
        <w:numPr>
          <w:ilvl w:val="0"/>
          <w:numId w:val="3"/>
        </w:numPr>
        <w:ind w:hanging="731"/>
        <w:rPr>
          <w:sz w:val="20"/>
          <w:szCs w:val="20"/>
        </w:rPr>
      </w:pPr>
      <w:r>
        <w:rPr>
          <w:sz w:val="20"/>
          <w:szCs w:val="20"/>
        </w:rPr>
        <w:t xml:space="preserve">Agreed there was  benefit in separating the final ‘Outcome’ from ‘Outputs’.  The latter should be used as measured targets (‘measures of success’) towards achieving the final Outcome result. </w:t>
      </w:r>
    </w:p>
    <w:p w:rsidR="00A46DAC" w:rsidRDefault="00A46DAC" w:rsidP="009A3274">
      <w:pPr>
        <w:pStyle w:val="ListParagraph"/>
        <w:numPr>
          <w:ilvl w:val="0"/>
          <w:numId w:val="3"/>
        </w:numPr>
        <w:ind w:hanging="731"/>
        <w:rPr>
          <w:sz w:val="20"/>
          <w:szCs w:val="20"/>
        </w:rPr>
      </w:pPr>
      <w:r>
        <w:rPr>
          <w:sz w:val="20"/>
          <w:szCs w:val="20"/>
        </w:rPr>
        <w:t>Discussion took place questioning whether we know that the proposed actions will achieve the final target Outcome.  Agreement that although some monitoring tools do exist we can only really base the proposals on a best estimate of what we think is needed in the catchment.  This can be reviewed over time as more information and tools become available.</w:t>
      </w:r>
    </w:p>
    <w:p w:rsidR="00A46DAC" w:rsidRDefault="00A46DAC" w:rsidP="009A3274">
      <w:pPr>
        <w:pStyle w:val="ListParagraph"/>
        <w:numPr>
          <w:ilvl w:val="0"/>
          <w:numId w:val="3"/>
        </w:numPr>
        <w:ind w:hanging="731"/>
        <w:rPr>
          <w:sz w:val="20"/>
          <w:szCs w:val="20"/>
        </w:rPr>
      </w:pPr>
      <w:r>
        <w:rPr>
          <w:sz w:val="20"/>
          <w:szCs w:val="20"/>
        </w:rPr>
        <w:t>In the meantime we need to recognise the gaps/areas in which we don’t have confidence.</w:t>
      </w:r>
    </w:p>
    <w:p w:rsidR="00A46DAC" w:rsidRDefault="00A46DAC" w:rsidP="009A3274">
      <w:pPr>
        <w:pStyle w:val="ListParagraph"/>
        <w:numPr>
          <w:ilvl w:val="0"/>
          <w:numId w:val="3"/>
        </w:numPr>
        <w:ind w:hanging="731"/>
        <w:rPr>
          <w:sz w:val="20"/>
          <w:szCs w:val="20"/>
        </w:rPr>
      </w:pPr>
      <w:r>
        <w:rPr>
          <w:sz w:val="20"/>
          <w:szCs w:val="20"/>
        </w:rPr>
        <w:t xml:space="preserve">Some outcome updates were supplied at the meeting – </w:t>
      </w:r>
      <w:r>
        <w:rPr>
          <w:i/>
          <w:sz w:val="20"/>
          <w:szCs w:val="20"/>
        </w:rPr>
        <w:t>the latest version of the document is attached to these minutes (sincere apologies for the lack of proof reading in the previous version – it appears that the language settings for that particular document were set to Welsh, which meant spell-check didn’t flag up any errors!)</w:t>
      </w:r>
      <w:r>
        <w:rPr>
          <w:sz w:val="20"/>
          <w:szCs w:val="20"/>
        </w:rPr>
        <w:t xml:space="preserve">.  </w:t>
      </w:r>
    </w:p>
    <w:p w:rsidR="00A46DAC" w:rsidRDefault="00A46DAC">
      <w:pPr>
        <w:rPr>
          <w:b/>
          <w:color w:val="1F497D"/>
          <w:sz w:val="20"/>
          <w:szCs w:val="20"/>
        </w:rPr>
      </w:pPr>
      <w:r>
        <w:rPr>
          <w:b/>
          <w:color w:val="1F497D"/>
          <w:sz w:val="20"/>
          <w:szCs w:val="20"/>
        </w:rPr>
        <w:br w:type="page"/>
      </w:r>
    </w:p>
    <w:p w:rsidR="00A46DAC" w:rsidRDefault="00A46DAC" w:rsidP="00F13681">
      <w:pPr>
        <w:pStyle w:val="ListParagraph"/>
        <w:ind w:left="1440"/>
        <w:rPr>
          <w:b/>
          <w:color w:val="FF0000"/>
          <w:sz w:val="20"/>
          <w:szCs w:val="20"/>
        </w:rPr>
      </w:pPr>
      <w:r>
        <w:rPr>
          <w:noProof/>
          <w:lang w:eastAsia="en-GB"/>
        </w:rPr>
        <w:pict>
          <v:rect id="Rectangle 3" o:spid="_x0000_s1026" style="position:absolute;left:0;text-align:left;margin-left:40.8pt;margin-top:-3.5pt;width:428.95pt;height:210.45pt;z-index:-251658752;visibility:visible;v-text-anchor:middle" fillcolor="#dbe5f1" strokecolor="#1f497d" strokeweight=".25pt"/>
        </w:pict>
      </w:r>
      <w:r w:rsidRPr="001C5065">
        <w:rPr>
          <w:b/>
          <w:color w:val="1F497D"/>
          <w:sz w:val="20"/>
          <w:szCs w:val="20"/>
        </w:rPr>
        <w:t xml:space="preserve">ACTION: </w:t>
      </w:r>
      <w:r w:rsidRPr="00F13681">
        <w:rPr>
          <w:b/>
          <w:color w:val="1F497D"/>
          <w:sz w:val="20"/>
          <w:szCs w:val="20"/>
          <w:u w:val="single"/>
        </w:rPr>
        <w:t>All</w:t>
      </w:r>
      <w:r w:rsidRPr="001C5065">
        <w:rPr>
          <w:b/>
          <w:color w:val="1F497D"/>
          <w:sz w:val="20"/>
          <w:szCs w:val="20"/>
        </w:rPr>
        <w:t xml:space="preserve"> to review and update Outcomes spreadsheet</w:t>
      </w:r>
      <w:r>
        <w:rPr>
          <w:b/>
          <w:color w:val="1F497D"/>
          <w:sz w:val="20"/>
          <w:szCs w:val="20"/>
        </w:rPr>
        <w:t xml:space="preserve"> and let myself and Gina know of any required amendments</w:t>
      </w:r>
      <w:r w:rsidRPr="001C5065">
        <w:rPr>
          <w:b/>
          <w:color w:val="1F497D"/>
          <w:sz w:val="20"/>
          <w:szCs w:val="20"/>
        </w:rPr>
        <w:t xml:space="preserve"> by </w:t>
      </w:r>
      <w:r>
        <w:rPr>
          <w:b/>
          <w:color w:val="FF0000"/>
          <w:sz w:val="20"/>
          <w:szCs w:val="20"/>
        </w:rPr>
        <w:t>13</w:t>
      </w:r>
      <w:r w:rsidRPr="007E4584">
        <w:rPr>
          <w:b/>
          <w:color w:val="FF0000"/>
          <w:sz w:val="20"/>
          <w:szCs w:val="20"/>
          <w:vertAlign w:val="superscript"/>
        </w:rPr>
        <w:t>th</w:t>
      </w:r>
      <w:r>
        <w:rPr>
          <w:b/>
          <w:color w:val="FF0000"/>
          <w:sz w:val="20"/>
          <w:szCs w:val="20"/>
        </w:rPr>
        <w:t xml:space="preserve"> July</w:t>
      </w:r>
      <w:r w:rsidRPr="009A3274">
        <w:rPr>
          <w:b/>
          <w:color w:val="FF0000"/>
          <w:sz w:val="20"/>
          <w:szCs w:val="20"/>
        </w:rPr>
        <w:t xml:space="preserve"> 2012</w:t>
      </w:r>
    </w:p>
    <w:p w:rsidR="00A46DAC" w:rsidRPr="00F13681" w:rsidRDefault="00A46DAC" w:rsidP="00F13681">
      <w:pPr>
        <w:jc w:val="center"/>
        <w:rPr>
          <w:b/>
          <w:color w:val="1F497D"/>
          <w:sz w:val="20"/>
          <w:szCs w:val="20"/>
        </w:rPr>
      </w:pPr>
      <w:r w:rsidRPr="00F13681">
        <w:rPr>
          <w:b/>
          <w:color w:val="1F497D"/>
          <w:sz w:val="20"/>
          <w:szCs w:val="20"/>
        </w:rPr>
        <w:t xml:space="preserve">Individual actions are marked in the Outcomes table, but in particular: </w:t>
      </w:r>
    </w:p>
    <w:p w:rsidR="00A46DAC" w:rsidRPr="00F13681" w:rsidRDefault="00A46DAC" w:rsidP="00F13681">
      <w:pPr>
        <w:pStyle w:val="ListParagraph"/>
        <w:numPr>
          <w:ilvl w:val="1"/>
          <w:numId w:val="3"/>
        </w:numPr>
        <w:ind w:left="1701" w:hanging="283"/>
        <w:rPr>
          <w:color w:val="1F497D"/>
          <w:sz w:val="20"/>
          <w:szCs w:val="20"/>
        </w:rPr>
      </w:pPr>
      <w:r w:rsidRPr="00F13681">
        <w:rPr>
          <w:color w:val="1F497D"/>
          <w:sz w:val="20"/>
          <w:szCs w:val="20"/>
        </w:rPr>
        <w:t xml:space="preserve">Habitats Outcome to be reviewed by </w:t>
      </w:r>
      <w:r w:rsidRPr="00F13681">
        <w:rPr>
          <w:b/>
          <w:color w:val="1F497D"/>
          <w:sz w:val="20"/>
          <w:szCs w:val="20"/>
        </w:rPr>
        <w:t>Gina Rowe</w:t>
      </w:r>
      <w:r w:rsidRPr="00F13681">
        <w:rPr>
          <w:color w:val="1F497D"/>
          <w:sz w:val="20"/>
          <w:szCs w:val="20"/>
        </w:rPr>
        <w:t xml:space="preserve">, </w:t>
      </w:r>
      <w:r w:rsidRPr="00F13681">
        <w:rPr>
          <w:b/>
          <w:color w:val="1F497D"/>
          <w:sz w:val="20"/>
          <w:szCs w:val="20"/>
        </w:rPr>
        <w:t>David Lowe</w:t>
      </w:r>
      <w:r w:rsidRPr="00F13681">
        <w:rPr>
          <w:color w:val="1F497D"/>
          <w:sz w:val="20"/>
          <w:szCs w:val="20"/>
        </w:rPr>
        <w:t xml:space="preserve"> and </w:t>
      </w:r>
      <w:r w:rsidRPr="00F13681">
        <w:rPr>
          <w:b/>
          <w:color w:val="1F497D"/>
          <w:sz w:val="20"/>
          <w:szCs w:val="20"/>
        </w:rPr>
        <w:t>Lois Brown</w:t>
      </w:r>
    </w:p>
    <w:p w:rsidR="00A46DAC" w:rsidRPr="00F13681" w:rsidRDefault="00A46DAC" w:rsidP="00F13681">
      <w:pPr>
        <w:pStyle w:val="ListParagraph"/>
        <w:numPr>
          <w:ilvl w:val="1"/>
          <w:numId w:val="3"/>
        </w:numPr>
        <w:ind w:left="1701" w:hanging="283"/>
        <w:rPr>
          <w:color w:val="1F497D"/>
          <w:sz w:val="20"/>
          <w:szCs w:val="20"/>
        </w:rPr>
      </w:pPr>
      <w:r w:rsidRPr="00F13681">
        <w:rPr>
          <w:color w:val="1F497D"/>
          <w:sz w:val="20"/>
          <w:szCs w:val="20"/>
        </w:rPr>
        <w:t xml:space="preserve">Baseline on which to review targets to be identified by </w:t>
      </w:r>
      <w:r w:rsidRPr="00F13681">
        <w:rPr>
          <w:b/>
          <w:color w:val="1F497D"/>
          <w:sz w:val="20"/>
          <w:szCs w:val="20"/>
        </w:rPr>
        <w:t>EA/STW/Melissa</w:t>
      </w:r>
    </w:p>
    <w:p w:rsidR="00A46DAC" w:rsidRPr="00F13681" w:rsidRDefault="00A46DAC" w:rsidP="00F13681">
      <w:pPr>
        <w:pStyle w:val="ListParagraph"/>
        <w:numPr>
          <w:ilvl w:val="1"/>
          <w:numId w:val="3"/>
        </w:numPr>
        <w:ind w:left="1701" w:hanging="283"/>
        <w:rPr>
          <w:color w:val="1F497D"/>
          <w:sz w:val="20"/>
          <w:szCs w:val="20"/>
        </w:rPr>
      </w:pPr>
      <w:r w:rsidRPr="00F13681">
        <w:rPr>
          <w:color w:val="1F497D"/>
          <w:sz w:val="20"/>
          <w:szCs w:val="20"/>
        </w:rPr>
        <w:t xml:space="preserve">Pesticides to be reviewed by </w:t>
      </w:r>
      <w:r w:rsidRPr="00F13681">
        <w:rPr>
          <w:b/>
          <w:color w:val="1F497D"/>
          <w:sz w:val="20"/>
          <w:szCs w:val="20"/>
        </w:rPr>
        <w:t>Matilda Beatty</w:t>
      </w:r>
      <w:r w:rsidRPr="00F13681">
        <w:rPr>
          <w:color w:val="1F497D"/>
          <w:sz w:val="20"/>
          <w:szCs w:val="20"/>
        </w:rPr>
        <w:t xml:space="preserve"> and </w:t>
      </w:r>
      <w:r w:rsidRPr="00F13681">
        <w:rPr>
          <w:b/>
          <w:color w:val="1F497D"/>
          <w:sz w:val="20"/>
          <w:szCs w:val="20"/>
        </w:rPr>
        <w:t>Melissa Hoskings</w:t>
      </w:r>
      <w:r w:rsidRPr="00F13681">
        <w:rPr>
          <w:color w:val="1F497D"/>
          <w:sz w:val="20"/>
          <w:szCs w:val="20"/>
        </w:rPr>
        <w:t xml:space="preserve"> with a focus upon the reduction levels and target dates.</w:t>
      </w:r>
    </w:p>
    <w:p w:rsidR="00A46DAC" w:rsidRPr="00F13681" w:rsidRDefault="00A46DAC" w:rsidP="00F13681">
      <w:pPr>
        <w:pStyle w:val="ListParagraph"/>
        <w:numPr>
          <w:ilvl w:val="1"/>
          <w:numId w:val="3"/>
        </w:numPr>
        <w:ind w:left="1701" w:hanging="283"/>
        <w:rPr>
          <w:color w:val="1F497D"/>
          <w:sz w:val="20"/>
          <w:szCs w:val="20"/>
        </w:rPr>
      </w:pPr>
      <w:r w:rsidRPr="00F13681">
        <w:rPr>
          <w:b/>
          <w:color w:val="1F497D"/>
          <w:sz w:val="20"/>
          <w:szCs w:val="20"/>
        </w:rPr>
        <w:t>Matt Jeffes</w:t>
      </w:r>
      <w:r w:rsidRPr="00F13681">
        <w:rPr>
          <w:color w:val="1F497D"/>
          <w:sz w:val="20"/>
          <w:szCs w:val="20"/>
        </w:rPr>
        <w:t xml:space="preserve"> to clarify whether the reduction in flood risk by 30% is number of properties or level of risk.  If it’s possible to give a target that is specific to the Leam that would also be very helpful.</w:t>
      </w:r>
    </w:p>
    <w:p w:rsidR="00A46DAC" w:rsidRPr="00F13681" w:rsidRDefault="00A46DAC" w:rsidP="00F13681">
      <w:pPr>
        <w:pStyle w:val="ListParagraph"/>
        <w:numPr>
          <w:ilvl w:val="1"/>
          <w:numId w:val="3"/>
        </w:numPr>
        <w:ind w:left="1701" w:hanging="283"/>
        <w:rPr>
          <w:color w:val="1F497D"/>
          <w:sz w:val="20"/>
          <w:szCs w:val="20"/>
        </w:rPr>
      </w:pPr>
      <w:r w:rsidRPr="00F13681">
        <w:rPr>
          <w:b/>
          <w:color w:val="1F497D"/>
          <w:sz w:val="20"/>
          <w:szCs w:val="20"/>
        </w:rPr>
        <w:t>Giles Matthews</w:t>
      </w:r>
      <w:r w:rsidRPr="00F13681">
        <w:rPr>
          <w:color w:val="1F497D"/>
          <w:sz w:val="20"/>
          <w:szCs w:val="20"/>
        </w:rPr>
        <w:t xml:space="preserve"> to consider the Fish Outcome.</w:t>
      </w:r>
    </w:p>
    <w:p w:rsidR="00A46DAC" w:rsidRPr="00F13681" w:rsidRDefault="00A46DAC" w:rsidP="00F13681">
      <w:pPr>
        <w:pStyle w:val="ListParagraph"/>
        <w:numPr>
          <w:ilvl w:val="1"/>
          <w:numId w:val="3"/>
        </w:numPr>
        <w:ind w:left="1701" w:hanging="283"/>
        <w:rPr>
          <w:color w:val="1F497D"/>
          <w:sz w:val="20"/>
          <w:szCs w:val="20"/>
        </w:rPr>
      </w:pPr>
      <w:r w:rsidRPr="00F13681">
        <w:rPr>
          <w:color w:val="1F497D"/>
          <w:sz w:val="20"/>
          <w:szCs w:val="20"/>
        </w:rPr>
        <w:t xml:space="preserve">Access target to be reviewed by </w:t>
      </w:r>
      <w:r w:rsidRPr="00F13681">
        <w:rPr>
          <w:b/>
          <w:color w:val="1F497D"/>
          <w:sz w:val="20"/>
          <w:szCs w:val="20"/>
        </w:rPr>
        <w:t>Rachel Ranger</w:t>
      </w:r>
      <w:r w:rsidRPr="00F13681">
        <w:rPr>
          <w:color w:val="1F497D"/>
          <w:sz w:val="20"/>
          <w:szCs w:val="20"/>
        </w:rPr>
        <w:t xml:space="preserve"> and </w:t>
      </w:r>
      <w:r w:rsidRPr="00F13681">
        <w:rPr>
          <w:b/>
          <w:color w:val="1F497D"/>
          <w:sz w:val="20"/>
          <w:szCs w:val="20"/>
        </w:rPr>
        <w:t>Colin Sully</w:t>
      </w:r>
      <w:r w:rsidRPr="00F13681">
        <w:rPr>
          <w:color w:val="1F497D"/>
          <w:sz w:val="20"/>
          <w:szCs w:val="20"/>
        </w:rPr>
        <w:t xml:space="preserve"> including consultation with County Council Rights of Way officer (Keith Davenport).</w:t>
      </w:r>
    </w:p>
    <w:p w:rsidR="00A46DAC" w:rsidRDefault="00A46DAC" w:rsidP="00F13681">
      <w:pPr>
        <w:pStyle w:val="ListParagraph"/>
        <w:spacing w:after="100"/>
        <w:ind w:left="0"/>
        <w:rPr>
          <w:b/>
          <w:color w:val="1F497D"/>
          <w:sz w:val="20"/>
          <w:szCs w:val="20"/>
        </w:rPr>
      </w:pPr>
    </w:p>
    <w:p w:rsidR="00A46DAC" w:rsidRDefault="00A46DAC" w:rsidP="002B1245">
      <w:pPr>
        <w:pStyle w:val="ListParagraph"/>
        <w:numPr>
          <w:ilvl w:val="0"/>
          <w:numId w:val="2"/>
        </w:numPr>
        <w:spacing w:after="100"/>
        <w:ind w:left="0" w:firstLine="0"/>
        <w:rPr>
          <w:b/>
          <w:color w:val="1F497D"/>
          <w:sz w:val="20"/>
          <w:szCs w:val="20"/>
        </w:rPr>
      </w:pPr>
      <w:r w:rsidRPr="001C5065">
        <w:rPr>
          <w:b/>
          <w:color w:val="1F497D"/>
          <w:sz w:val="20"/>
          <w:szCs w:val="20"/>
        </w:rPr>
        <w:t>Actions Mapping</w:t>
      </w:r>
    </w:p>
    <w:p w:rsidR="00A46DAC" w:rsidRPr="001C5065" w:rsidRDefault="00A46DAC" w:rsidP="009F6789">
      <w:pPr>
        <w:pStyle w:val="ListParagraph"/>
        <w:spacing w:after="100"/>
        <w:ind w:left="0"/>
        <w:rPr>
          <w:b/>
          <w:color w:val="1F497D"/>
          <w:sz w:val="20"/>
          <w:szCs w:val="20"/>
        </w:rPr>
      </w:pPr>
    </w:p>
    <w:p w:rsidR="00A46DAC" w:rsidRPr="009A3274" w:rsidRDefault="00A46DAC" w:rsidP="009A3274">
      <w:pPr>
        <w:pStyle w:val="ListParagraph"/>
        <w:numPr>
          <w:ilvl w:val="0"/>
          <w:numId w:val="3"/>
        </w:numPr>
        <w:ind w:hanging="731"/>
        <w:rPr>
          <w:sz w:val="20"/>
          <w:szCs w:val="20"/>
        </w:rPr>
      </w:pPr>
      <w:r>
        <w:rPr>
          <w:sz w:val="20"/>
          <w:szCs w:val="20"/>
        </w:rPr>
        <w:t>RR introduced the concept of ArcGIS mapping to collate actions and data between stakeholder organisations.  Screen shot of the map is shown below.</w:t>
      </w:r>
    </w:p>
    <w:p w:rsidR="00A46DAC" w:rsidRPr="009A3274" w:rsidRDefault="00A46DAC" w:rsidP="009A3274">
      <w:pPr>
        <w:pStyle w:val="ListParagraph"/>
        <w:numPr>
          <w:ilvl w:val="0"/>
          <w:numId w:val="3"/>
        </w:numPr>
        <w:ind w:hanging="731"/>
        <w:rPr>
          <w:sz w:val="20"/>
          <w:szCs w:val="20"/>
        </w:rPr>
      </w:pPr>
      <w:r>
        <w:rPr>
          <w:sz w:val="20"/>
          <w:szCs w:val="20"/>
        </w:rPr>
        <w:t>Basemap has been set up, including the completed, ongoing and proposed actions collated so far.</w:t>
      </w:r>
    </w:p>
    <w:p w:rsidR="00A46DAC" w:rsidRPr="009A3274" w:rsidRDefault="00A46DAC" w:rsidP="009A3274">
      <w:pPr>
        <w:pStyle w:val="ListParagraph"/>
        <w:numPr>
          <w:ilvl w:val="0"/>
          <w:numId w:val="3"/>
        </w:numPr>
        <w:ind w:hanging="731"/>
        <w:rPr>
          <w:sz w:val="20"/>
          <w:szCs w:val="20"/>
        </w:rPr>
      </w:pPr>
      <w:r>
        <w:rPr>
          <w:sz w:val="20"/>
          <w:szCs w:val="20"/>
        </w:rPr>
        <w:t>Aim is for the mapping to be ‘live’ and constantly updated by group participants to enable data sharing, coordination of action implementation on the ground and improve recognition of joint funding opportunities.</w:t>
      </w:r>
    </w:p>
    <w:p w:rsidR="00A46DAC" w:rsidRDefault="00A46DAC" w:rsidP="009A3274">
      <w:pPr>
        <w:pStyle w:val="ListParagraph"/>
        <w:numPr>
          <w:ilvl w:val="0"/>
          <w:numId w:val="3"/>
        </w:numPr>
        <w:ind w:hanging="731"/>
        <w:rPr>
          <w:sz w:val="20"/>
          <w:szCs w:val="20"/>
        </w:rPr>
      </w:pPr>
      <w:r>
        <w:rPr>
          <w:sz w:val="20"/>
          <w:szCs w:val="20"/>
        </w:rPr>
        <w:t>Instructions on how to access and update the mapping will follow separately to the Habitats group participants.  Both shapefiles and points can be added.</w:t>
      </w:r>
    </w:p>
    <w:p w:rsidR="00A46DAC" w:rsidRDefault="00A46DAC">
      <w:pPr>
        <w:rPr>
          <w:sz w:val="20"/>
          <w:szCs w:val="20"/>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margin-left:7.9pt;margin-top:21.6pt;width:451.3pt;height:263.9pt;z-index:-251656704;visibility:visible" wrapcoords="-36 0 -36 21539 21600 21539 21600 0 -36 0">
            <v:imagedata r:id="rId5" o:title=""/>
            <w10:wrap type="tight"/>
          </v:shape>
        </w:pict>
      </w:r>
      <w:r>
        <w:rPr>
          <w:sz w:val="20"/>
          <w:szCs w:val="20"/>
        </w:rPr>
        <w:br w:type="page"/>
      </w:r>
    </w:p>
    <w:p w:rsidR="00A46DAC" w:rsidRPr="000C246D" w:rsidRDefault="00A46DAC" w:rsidP="009A3274">
      <w:pPr>
        <w:pStyle w:val="ListParagraph"/>
        <w:spacing w:after="100"/>
        <w:rPr>
          <w:b/>
          <w:sz w:val="20"/>
          <w:szCs w:val="20"/>
        </w:rPr>
      </w:pPr>
      <w:r>
        <w:rPr>
          <w:noProof/>
          <w:lang w:eastAsia="en-GB"/>
        </w:rPr>
        <w:pict>
          <v:rect id="Rectangle 1" o:spid="_x0000_s1028" style="position:absolute;left:0;text-align:left;margin-left:25.15pt;margin-top:11.05pt;width:428.95pt;height:198.4pt;z-index:-251660800;visibility:visible;v-text-anchor:middle" fillcolor="#dbe5f1" strokecolor="#1f497d" strokeweight=".25pt"/>
        </w:pict>
      </w:r>
    </w:p>
    <w:p w:rsidR="00A46DAC" w:rsidRPr="009A3274" w:rsidRDefault="00A46DAC" w:rsidP="009A3274">
      <w:pPr>
        <w:ind w:left="360"/>
        <w:jc w:val="center"/>
        <w:rPr>
          <w:b/>
          <w:color w:val="1F497D"/>
          <w:sz w:val="20"/>
          <w:szCs w:val="20"/>
        </w:rPr>
      </w:pPr>
      <w:r w:rsidRPr="009A3274">
        <w:rPr>
          <w:b/>
          <w:color w:val="1F497D"/>
          <w:sz w:val="20"/>
          <w:szCs w:val="20"/>
        </w:rPr>
        <w:t xml:space="preserve">ACTION: All Habitats Group participants to review and update GIS Mapping by </w:t>
      </w:r>
      <w:r>
        <w:rPr>
          <w:b/>
          <w:color w:val="FF0000"/>
          <w:sz w:val="20"/>
          <w:szCs w:val="20"/>
        </w:rPr>
        <w:t>29</w:t>
      </w:r>
      <w:r w:rsidRPr="007E4584">
        <w:rPr>
          <w:b/>
          <w:color w:val="FF0000"/>
          <w:sz w:val="20"/>
          <w:szCs w:val="20"/>
          <w:vertAlign w:val="superscript"/>
        </w:rPr>
        <w:t>th</w:t>
      </w:r>
      <w:r>
        <w:rPr>
          <w:b/>
          <w:color w:val="FF0000"/>
          <w:sz w:val="20"/>
          <w:szCs w:val="20"/>
        </w:rPr>
        <w:t xml:space="preserve"> June </w:t>
      </w:r>
      <w:r>
        <w:rPr>
          <w:b/>
          <w:color w:val="1F497D"/>
          <w:sz w:val="20"/>
          <w:szCs w:val="20"/>
        </w:rPr>
        <w:t>(to assist Melissa in her CRF bid)</w:t>
      </w:r>
      <w:r w:rsidRPr="009A3274">
        <w:rPr>
          <w:b/>
          <w:color w:val="1F497D"/>
          <w:sz w:val="20"/>
          <w:szCs w:val="20"/>
        </w:rPr>
        <w:t>with:</w:t>
      </w:r>
    </w:p>
    <w:p w:rsidR="00A46DAC" w:rsidRPr="009A3274" w:rsidRDefault="00A46DAC" w:rsidP="009A3274">
      <w:pPr>
        <w:pStyle w:val="ListParagraph"/>
        <w:numPr>
          <w:ilvl w:val="0"/>
          <w:numId w:val="7"/>
        </w:numPr>
        <w:rPr>
          <w:b/>
          <w:color w:val="1F497D"/>
          <w:sz w:val="20"/>
          <w:szCs w:val="20"/>
        </w:rPr>
      </w:pPr>
      <w:r w:rsidRPr="009A3274">
        <w:rPr>
          <w:b/>
          <w:color w:val="1F497D"/>
          <w:sz w:val="20"/>
          <w:szCs w:val="20"/>
        </w:rPr>
        <w:t>Completed actions</w:t>
      </w:r>
    </w:p>
    <w:p w:rsidR="00A46DAC" w:rsidRPr="009A3274" w:rsidRDefault="00A46DAC" w:rsidP="009A3274">
      <w:pPr>
        <w:pStyle w:val="ListParagraph"/>
        <w:numPr>
          <w:ilvl w:val="0"/>
          <w:numId w:val="7"/>
        </w:numPr>
        <w:rPr>
          <w:b/>
          <w:color w:val="1F497D"/>
          <w:sz w:val="20"/>
          <w:szCs w:val="20"/>
        </w:rPr>
      </w:pPr>
      <w:r w:rsidRPr="009A3274">
        <w:rPr>
          <w:b/>
          <w:color w:val="1F497D"/>
          <w:sz w:val="20"/>
          <w:szCs w:val="20"/>
        </w:rPr>
        <w:t>On-going actions</w:t>
      </w:r>
    </w:p>
    <w:p w:rsidR="00A46DAC" w:rsidRPr="009A3274" w:rsidRDefault="00A46DAC" w:rsidP="009A3274">
      <w:pPr>
        <w:pStyle w:val="ListParagraph"/>
        <w:numPr>
          <w:ilvl w:val="0"/>
          <w:numId w:val="7"/>
        </w:numPr>
        <w:rPr>
          <w:b/>
          <w:color w:val="1F497D"/>
          <w:sz w:val="20"/>
          <w:szCs w:val="20"/>
        </w:rPr>
      </w:pPr>
      <w:r w:rsidRPr="009A3274">
        <w:rPr>
          <w:b/>
          <w:color w:val="1F497D"/>
          <w:sz w:val="20"/>
          <w:szCs w:val="20"/>
        </w:rPr>
        <w:t>Suggested actions</w:t>
      </w:r>
    </w:p>
    <w:p w:rsidR="00A46DAC" w:rsidRPr="009A3274" w:rsidRDefault="00A46DAC" w:rsidP="009A3274">
      <w:pPr>
        <w:pStyle w:val="ListParagraph"/>
        <w:numPr>
          <w:ilvl w:val="0"/>
          <w:numId w:val="7"/>
        </w:numPr>
        <w:rPr>
          <w:b/>
          <w:color w:val="1F497D"/>
          <w:sz w:val="20"/>
          <w:szCs w:val="20"/>
        </w:rPr>
      </w:pPr>
      <w:r w:rsidRPr="009A3274">
        <w:rPr>
          <w:b/>
          <w:color w:val="1F497D"/>
          <w:sz w:val="20"/>
          <w:szCs w:val="20"/>
        </w:rPr>
        <w:t>Issues</w:t>
      </w:r>
    </w:p>
    <w:p w:rsidR="00A46DAC" w:rsidRPr="009A3274" w:rsidRDefault="00A46DAC" w:rsidP="009A3274">
      <w:pPr>
        <w:ind w:firstLine="720"/>
        <w:rPr>
          <w:b/>
          <w:color w:val="1F497D"/>
          <w:sz w:val="20"/>
          <w:szCs w:val="20"/>
        </w:rPr>
      </w:pPr>
      <w:r w:rsidRPr="009A3274">
        <w:rPr>
          <w:b/>
          <w:color w:val="1F497D"/>
          <w:sz w:val="20"/>
          <w:szCs w:val="20"/>
        </w:rPr>
        <w:t>Please let me know if you have any technical difficulties accessing or operating the site.</w:t>
      </w:r>
    </w:p>
    <w:p w:rsidR="00A46DAC" w:rsidRPr="00D4067C" w:rsidRDefault="00A46DAC" w:rsidP="00D4067C">
      <w:pPr>
        <w:ind w:left="720"/>
        <w:rPr>
          <w:i/>
          <w:sz w:val="20"/>
          <w:szCs w:val="20"/>
        </w:rPr>
      </w:pPr>
      <w:r w:rsidRPr="009A3274">
        <w:rPr>
          <w:i/>
          <w:color w:val="1F497D"/>
          <w:sz w:val="20"/>
          <w:szCs w:val="20"/>
        </w:rPr>
        <w:t>Please accept there is more information that I need to add to the mapping, such as the WFD status of the waterbodies.  I will try to update the mapping in advance of going on leave next Wednesday, if I don’t please accept my apologies and I will update the map on my return.  If anyone has any suggestions of data that you think the EA may hold and would like to see mapped please let me know</w:t>
      </w:r>
      <w:r w:rsidRPr="00D4067C">
        <w:rPr>
          <w:i/>
          <w:sz w:val="20"/>
          <w:szCs w:val="20"/>
        </w:rPr>
        <w:t>.</w:t>
      </w:r>
    </w:p>
    <w:p w:rsidR="00A46DAC" w:rsidRPr="00D4067C" w:rsidRDefault="00A46DAC" w:rsidP="00D4067C">
      <w:pPr>
        <w:pStyle w:val="ListParagraph"/>
        <w:ind w:left="1080"/>
        <w:rPr>
          <w:b/>
          <w:sz w:val="20"/>
          <w:szCs w:val="20"/>
        </w:rPr>
      </w:pPr>
    </w:p>
    <w:p w:rsidR="00A46DAC" w:rsidRPr="009A3274" w:rsidRDefault="00A46DAC" w:rsidP="000C246D">
      <w:pPr>
        <w:pStyle w:val="ListParagraph"/>
        <w:numPr>
          <w:ilvl w:val="0"/>
          <w:numId w:val="2"/>
        </w:numPr>
        <w:spacing w:after="100"/>
        <w:ind w:left="0" w:firstLine="0"/>
        <w:rPr>
          <w:b/>
          <w:color w:val="1F497D"/>
          <w:sz w:val="20"/>
          <w:szCs w:val="20"/>
        </w:rPr>
      </w:pPr>
      <w:r w:rsidRPr="009A3274">
        <w:rPr>
          <w:b/>
          <w:color w:val="1F497D"/>
          <w:sz w:val="20"/>
          <w:szCs w:val="20"/>
        </w:rPr>
        <w:t>Public Engagement</w:t>
      </w:r>
    </w:p>
    <w:p w:rsidR="00A46DAC" w:rsidRPr="000C246D" w:rsidRDefault="00A46DAC" w:rsidP="000C246D">
      <w:pPr>
        <w:pStyle w:val="ListParagraph"/>
        <w:spacing w:after="100"/>
        <w:rPr>
          <w:b/>
          <w:sz w:val="20"/>
          <w:szCs w:val="20"/>
        </w:rPr>
      </w:pPr>
    </w:p>
    <w:p w:rsidR="00A46DAC" w:rsidRPr="009A3274" w:rsidRDefault="00A46DAC" w:rsidP="009A3274">
      <w:pPr>
        <w:pStyle w:val="ListParagraph"/>
        <w:numPr>
          <w:ilvl w:val="0"/>
          <w:numId w:val="3"/>
        </w:numPr>
        <w:ind w:hanging="731"/>
        <w:rPr>
          <w:sz w:val="20"/>
          <w:szCs w:val="20"/>
        </w:rPr>
      </w:pPr>
      <w:r>
        <w:rPr>
          <w:sz w:val="20"/>
          <w:szCs w:val="20"/>
        </w:rPr>
        <w:t xml:space="preserve">RR introduced the concept of Crowdmap to encourage public participation. </w:t>
      </w:r>
    </w:p>
    <w:p w:rsidR="00A46DAC" w:rsidRDefault="00A46DAC" w:rsidP="009A3274">
      <w:pPr>
        <w:pStyle w:val="ListParagraph"/>
        <w:numPr>
          <w:ilvl w:val="0"/>
          <w:numId w:val="3"/>
        </w:numPr>
        <w:ind w:hanging="731"/>
        <w:rPr>
          <w:sz w:val="20"/>
          <w:szCs w:val="20"/>
        </w:rPr>
      </w:pPr>
      <w:r w:rsidRPr="000C246D">
        <w:rPr>
          <w:sz w:val="20"/>
          <w:szCs w:val="20"/>
        </w:rPr>
        <w:t>General</w:t>
      </w:r>
      <w:r>
        <w:rPr>
          <w:sz w:val="20"/>
          <w:szCs w:val="20"/>
        </w:rPr>
        <w:t xml:space="preserve"> agreement that it sounds like a good idea.</w:t>
      </w:r>
    </w:p>
    <w:p w:rsidR="00A46DAC" w:rsidRDefault="00A46DAC" w:rsidP="009A3274">
      <w:pPr>
        <w:pStyle w:val="ListParagraph"/>
        <w:numPr>
          <w:ilvl w:val="0"/>
          <w:numId w:val="3"/>
        </w:numPr>
        <w:ind w:hanging="731"/>
        <w:rPr>
          <w:sz w:val="20"/>
          <w:szCs w:val="20"/>
        </w:rPr>
      </w:pPr>
      <w:r>
        <w:rPr>
          <w:sz w:val="20"/>
          <w:szCs w:val="20"/>
        </w:rPr>
        <w:t>Aim is to encourage wider stakeholders and public to map areas of concern within the catchment and append reports providing further detail.</w:t>
      </w:r>
    </w:p>
    <w:p w:rsidR="00A46DAC" w:rsidRDefault="00A46DAC" w:rsidP="009A3274">
      <w:pPr>
        <w:pStyle w:val="ListParagraph"/>
        <w:numPr>
          <w:ilvl w:val="0"/>
          <w:numId w:val="3"/>
        </w:numPr>
        <w:ind w:hanging="731"/>
        <w:rPr>
          <w:sz w:val="20"/>
          <w:szCs w:val="20"/>
        </w:rPr>
      </w:pPr>
      <w:r>
        <w:rPr>
          <w:sz w:val="20"/>
          <w:szCs w:val="20"/>
        </w:rPr>
        <w:t>Group can then use this information to gain an understanding of public perception within the catchment, use the information to influence actions within the catchment and possibly encourage public participation in catchment improvements.</w:t>
      </w:r>
    </w:p>
    <w:p w:rsidR="00A46DAC" w:rsidRDefault="00A46DAC" w:rsidP="009A3274">
      <w:pPr>
        <w:pStyle w:val="ListParagraph"/>
        <w:numPr>
          <w:ilvl w:val="0"/>
          <w:numId w:val="3"/>
        </w:numPr>
        <w:ind w:hanging="731"/>
        <w:rPr>
          <w:sz w:val="20"/>
          <w:szCs w:val="20"/>
        </w:rPr>
      </w:pPr>
      <w:r>
        <w:rPr>
          <w:sz w:val="20"/>
          <w:szCs w:val="20"/>
        </w:rPr>
        <w:t>Will need to consider how to disseminate and encourage use of this mapping, but for the meantime we need to develop the webpage.  Immediate suggestions included:</w:t>
      </w:r>
      <w:r>
        <w:rPr>
          <w:sz w:val="20"/>
          <w:szCs w:val="20"/>
        </w:rPr>
        <w:tab/>
      </w:r>
    </w:p>
    <w:p w:rsidR="00A46DAC" w:rsidRDefault="00A46DAC" w:rsidP="009F6789">
      <w:pPr>
        <w:pStyle w:val="ListParagraph"/>
        <w:numPr>
          <w:ilvl w:val="1"/>
          <w:numId w:val="4"/>
        </w:numPr>
        <w:spacing w:after="100"/>
        <w:ind w:left="1843"/>
        <w:rPr>
          <w:sz w:val="20"/>
          <w:szCs w:val="20"/>
        </w:rPr>
      </w:pPr>
      <w:r>
        <w:rPr>
          <w:sz w:val="20"/>
          <w:szCs w:val="20"/>
        </w:rPr>
        <w:t>Suggestion to remove the EA/Government Agency tag and make it more of a community set up.</w:t>
      </w:r>
    </w:p>
    <w:p w:rsidR="00A46DAC" w:rsidRDefault="00A46DAC" w:rsidP="009F6789">
      <w:pPr>
        <w:pStyle w:val="ListParagraph"/>
        <w:numPr>
          <w:ilvl w:val="1"/>
          <w:numId w:val="4"/>
        </w:numPr>
        <w:spacing w:after="100"/>
        <w:ind w:left="1843"/>
        <w:rPr>
          <w:sz w:val="20"/>
          <w:szCs w:val="20"/>
        </w:rPr>
      </w:pPr>
      <w:r>
        <w:rPr>
          <w:sz w:val="20"/>
          <w:szCs w:val="20"/>
        </w:rPr>
        <w:t>Will need to consider the involvement of non internet users.</w:t>
      </w:r>
    </w:p>
    <w:p w:rsidR="00A46DAC" w:rsidRDefault="00A46DAC" w:rsidP="00F13681">
      <w:pPr>
        <w:pStyle w:val="ListParagraph"/>
        <w:numPr>
          <w:ilvl w:val="0"/>
          <w:numId w:val="3"/>
        </w:numPr>
        <w:ind w:hanging="731"/>
        <w:rPr>
          <w:sz w:val="20"/>
          <w:szCs w:val="20"/>
        </w:rPr>
      </w:pPr>
      <w:r>
        <w:rPr>
          <w:sz w:val="20"/>
          <w:szCs w:val="20"/>
        </w:rPr>
        <w:t xml:space="preserve">The page can be viewed using the following link: </w:t>
      </w:r>
    </w:p>
    <w:p w:rsidR="00A46DAC" w:rsidRDefault="00A46DAC" w:rsidP="009F6789">
      <w:pPr>
        <w:pStyle w:val="ListParagraph"/>
        <w:ind w:left="1440"/>
        <w:rPr>
          <w:sz w:val="20"/>
          <w:szCs w:val="20"/>
        </w:rPr>
      </w:pPr>
      <w:r>
        <w:rPr>
          <w:sz w:val="20"/>
          <w:szCs w:val="20"/>
        </w:rPr>
        <w:tab/>
      </w:r>
      <w:r>
        <w:rPr>
          <w:sz w:val="20"/>
          <w:szCs w:val="20"/>
        </w:rPr>
        <w:tab/>
      </w:r>
      <w:r w:rsidRPr="009F6789">
        <w:rPr>
          <w:color w:val="00B0F0"/>
          <w:sz w:val="20"/>
          <w:szCs w:val="20"/>
        </w:rPr>
        <w:t>https://leamcatchmentwfd.crowdmap.com//</w:t>
      </w:r>
    </w:p>
    <w:p w:rsidR="00A46DAC" w:rsidRDefault="00A46DAC" w:rsidP="009A3274">
      <w:pPr>
        <w:pStyle w:val="ListParagraph"/>
        <w:numPr>
          <w:ilvl w:val="0"/>
          <w:numId w:val="3"/>
        </w:numPr>
        <w:ind w:hanging="731"/>
        <w:rPr>
          <w:sz w:val="20"/>
          <w:szCs w:val="20"/>
        </w:rPr>
      </w:pPr>
      <w:r>
        <w:rPr>
          <w:sz w:val="20"/>
          <w:szCs w:val="20"/>
        </w:rPr>
        <w:t>Basic instructions regarding the navigation of the site and how it works are attached.</w:t>
      </w:r>
    </w:p>
    <w:p w:rsidR="00A46DAC" w:rsidRPr="009A3274" w:rsidRDefault="00A46DAC" w:rsidP="009A3274">
      <w:pPr>
        <w:pBdr>
          <w:top w:val="single" w:sz="4" w:space="1" w:color="auto"/>
          <w:left w:val="single" w:sz="4" w:space="4" w:color="auto"/>
          <w:bottom w:val="single" w:sz="4" w:space="1" w:color="auto"/>
          <w:right w:val="single" w:sz="4" w:space="4" w:color="auto"/>
        </w:pBdr>
        <w:shd w:val="clear" w:color="auto" w:fill="DBE5F1"/>
        <w:ind w:left="360"/>
        <w:jc w:val="center"/>
        <w:rPr>
          <w:b/>
          <w:color w:val="1F497D"/>
          <w:sz w:val="20"/>
          <w:szCs w:val="20"/>
        </w:rPr>
      </w:pPr>
      <w:r w:rsidRPr="009A3274">
        <w:rPr>
          <w:b/>
          <w:color w:val="1F497D"/>
          <w:sz w:val="20"/>
          <w:szCs w:val="20"/>
        </w:rPr>
        <w:t xml:space="preserve">ACTION: All to review draft website and provide Rachel Ranger with suggestions of amendments / improvements by </w:t>
      </w:r>
      <w:r w:rsidRPr="009A3274">
        <w:rPr>
          <w:b/>
          <w:color w:val="FF0000"/>
          <w:sz w:val="20"/>
          <w:szCs w:val="20"/>
        </w:rPr>
        <w:t>13</w:t>
      </w:r>
      <w:r w:rsidRPr="009A3274">
        <w:rPr>
          <w:b/>
          <w:color w:val="FF0000"/>
          <w:sz w:val="20"/>
          <w:szCs w:val="20"/>
          <w:vertAlign w:val="superscript"/>
        </w:rPr>
        <w:t>th</w:t>
      </w:r>
      <w:r w:rsidRPr="009A3274">
        <w:rPr>
          <w:b/>
          <w:color w:val="FF0000"/>
          <w:sz w:val="20"/>
          <w:szCs w:val="20"/>
        </w:rPr>
        <w:t xml:space="preserve"> July</w:t>
      </w:r>
      <w:r>
        <w:rPr>
          <w:b/>
          <w:color w:val="FF0000"/>
          <w:sz w:val="20"/>
          <w:szCs w:val="20"/>
        </w:rPr>
        <w:t xml:space="preserve"> 2012</w:t>
      </w:r>
    </w:p>
    <w:p w:rsidR="00A46DAC" w:rsidRPr="009A3274" w:rsidRDefault="00A46DAC" w:rsidP="002B1245">
      <w:pPr>
        <w:pStyle w:val="ListParagraph"/>
        <w:numPr>
          <w:ilvl w:val="0"/>
          <w:numId w:val="2"/>
        </w:numPr>
        <w:spacing w:after="100"/>
        <w:ind w:left="0" w:firstLine="0"/>
        <w:rPr>
          <w:b/>
          <w:color w:val="1F497D"/>
          <w:sz w:val="20"/>
          <w:szCs w:val="20"/>
        </w:rPr>
      </w:pPr>
      <w:r w:rsidRPr="009A3274">
        <w:rPr>
          <w:b/>
          <w:color w:val="1F497D"/>
          <w:sz w:val="20"/>
          <w:szCs w:val="20"/>
        </w:rPr>
        <w:t>Moving Forward</w:t>
      </w:r>
    </w:p>
    <w:p w:rsidR="00A46DAC" w:rsidRDefault="00A46DAC" w:rsidP="00DF01BC">
      <w:pPr>
        <w:pStyle w:val="ListParagraph"/>
        <w:spacing w:after="100"/>
        <w:ind w:left="0"/>
        <w:rPr>
          <w:b/>
          <w:sz w:val="20"/>
          <w:szCs w:val="20"/>
        </w:rPr>
      </w:pPr>
    </w:p>
    <w:p w:rsidR="00A46DAC" w:rsidRDefault="00A46DAC" w:rsidP="009A3274">
      <w:pPr>
        <w:pStyle w:val="ListParagraph"/>
        <w:numPr>
          <w:ilvl w:val="0"/>
          <w:numId w:val="3"/>
        </w:numPr>
        <w:ind w:hanging="731"/>
        <w:rPr>
          <w:sz w:val="20"/>
          <w:szCs w:val="20"/>
        </w:rPr>
      </w:pPr>
      <w:r w:rsidRPr="00DD7405">
        <w:rPr>
          <w:sz w:val="20"/>
          <w:szCs w:val="20"/>
        </w:rPr>
        <w:t>Need to identify</w:t>
      </w:r>
      <w:r>
        <w:rPr>
          <w:sz w:val="20"/>
          <w:szCs w:val="20"/>
        </w:rPr>
        <w:t xml:space="preserve"> Quick Wins within the catchment.  Following suggestions to be followed up:</w:t>
      </w:r>
    </w:p>
    <w:p w:rsidR="00A46DAC" w:rsidRDefault="00A46DAC" w:rsidP="009A3274">
      <w:pPr>
        <w:pStyle w:val="ListParagraph"/>
        <w:numPr>
          <w:ilvl w:val="1"/>
          <w:numId w:val="5"/>
        </w:numPr>
        <w:spacing w:after="100"/>
        <w:ind w:left="1701" w:hanging="283"/>
        <w:rPr>
          <w:sz w:val="20"/>
          <w:szCs w:val="20"/>
        </w:rPr>
      </w:pPr>
      <w:r>
        <w:rPr>
          <w:sz w:val="20"/>
          <w:szCs w:val="20"/>
        </w:rPr>
        <w:t>Utilisation of the Warwickshire Biodiversity Offset Pilot (</w:t>
      </w:r>
      <w:r>
        <w:rPr>
          <w:b/>
          <w:sz w:val="20"/>
          <w:szCs w:val="20"/>
        </w:rPr>
        <w:t>David Lowe</w:t>
      </w:r>
      <w:r>
        <w:rPr>
          <w:sz w:val="20"/>
          <w:szCs w:val="20"/>
        </w:rPr>
        <w:t>)</w:t>
      </w:r>
    </w:p>
    <w:p w:rsidR="00A46DAC" w:rsidRDefault="00A46DAC" w:rsidP="009A3274">
      <w:pPr>
        <w:pStyle w:val="ListParagraph"/>
        <w:numPr>
          <w:ilvl w:val="1"/>
          <w:numId w:val="5"/>
        </w:numPr>
        <w:spacing w:after="100"/>
        <w:ind w:left="1701" w:hanging="283"/>
        <w:rPr>
          <w:sz w:val="20"/>
          <w:szCs w:val="20"/>
        </w:rPr>
      </w:pPr>
      <w:r>
        <w:rPr>
          <w:sz w:val="20"/>
          <w:szCs w:val="20"/>
        </w:rPr>
        <w:t>Use of Woodlands Grant Aid – need to get Leam identified and targeted for funding (</w:t>
      </w:r>
      <w:r>
        <w:rPr>
          <w:b/>
          <w:sz w:val="20"/>
          <w:szCs w:val="20"/>
        </w:rPr>
        <w:t>Justin Milward</w:t>
      </w:r>
      <w:r>
        <w:rPr>
          <w:sz w:val="20"/>
          <w:szCs w:val="20"/>
        </w:rPr>
        <w:t xml:space="preserve"> to advise/follow up)</w:t>
      </w:r>
    </w:p>
    <w:p w:rsidR="00A46DAC" w:rsidRDefault="00A46DAC" w:rsidP="009A3274">
      <w:pPr>
        <w:pStyle w:val="ListParagraph"/>
        <w:numPr>
          <w:ilvl w:val="1"/>
          <w:numId w:val="5"/>
        </w:numPr>
        <w:spacing w:after="100"/>
        <w:ind w:left="1701" w:hanging="283"/>
        <w:rPr>
          <w:sz w:val="20"/>
          <w:szCs w:val="20"/>
        </w:rPr>
      </w:pPr>
      <w:r>
        <w:rPr>
          <w:sz w:val="20"/>
          <w:szCs w:val="20"/>
        </w:rPr>
        <w:t>Review of River Uck model of woodlands joint working (</w:t>
      </w:r>
      <w:r>
        <w:rPr>
          <w:b/>
          <w:sz w:val="20"/>
          <w:szCs w:val="20"/>
        </w:rPr>
        <w:t>Justin Milward</w:t>
      </w:r>
      <w:r>
        <w:rPr>
          <w:sz w:val="20"/>
          <w:szCs w:val="20"/>
        </w:rPr>
        <w:t xml:space="preserve"> to disseminate Sussex Case Study)</w:t>
      </w:r>
    </w:p>
    <w:p w:rsidR="00A46DAC" w:rsidRDefault="00A46DAC" w:rsidP="009A3274">
      <w:pPr>
        <w:pStyle w:val="ListParagraph"/>
        <w:numPr>
          <w:ilvl w:val="1"/>
          <w:numId w:val="5"/>
        </w:numPr>
        <w:spacing w:after="100"/>
        <w:ind w:left="1701" w:hanging="283"/>
        <w:rPr>
          <w:sz w:val="20"/>
          <w:szCs w:val="20"/>
        </w:rPr>
      </w:pPr>
      <w:r>
        <w:rPr>
          <w:sz w:val="20"/>
          <w:szCs w:val="20"/>
        </w:rPr>
        <w:t>Woodlands for Water Project review (</w:t>
      </w:r>
      <w:r>
        <w:rPr>
          <w:b/>
          <w:sz w:val="20"/>
          <w:szCs w:val="20"/>
        </w:rPr>
        <w:t>Rachel Ranger</w:t>
      </w:r>
      <w:r>
        <w:rPr>
          <w:sz w:val="20"/>
          <w:szCs w:val="20"/>
        </w:rPr>
        <w:t>/</w:t>
      </w:r>
      <w:r>
        <w:rPr>
          <w:b/>
          <w:sz w:val="20"/>
          <w:szCs w:val="20"/>
        </w:rPr>
        <w:t>Colin Sully</w:t>
      </w:r>
      <w:r>
        <w:rPr>
          <w:sz w:val="20"/>
          <w:szCs w:val="20"/>
        </w:rPr>
        <w:t xml:space="preserve"> to send description of project around group)</w:t>
      </w:r>
    </w:p>
    <w:p w:rsidR="00A46DAC" w:rsidRDefault="00A46DAC" w:rsidP="009A3274">
      <w:pPr>
        <w:pStyle w:val="ListParagraph"/>
        <w:numPr>
          <w:ilvl w:val="1"/>
          <w:numId w:val="5"/>
        </w:numPr>
        <w:spacing w:after="100"/>
        <w:ind w:left="1701" w:hanging="283"/>
        <w:rPr>
          <w:sz w:val="20"/>
          <w:szCs w:val="20"/>
        </w:rPr>
      </w:pPr>
      <w:r>
        <w:rPr>
          <w:sz w:val="20"/>
          <w:szCs w:val="20"/>
        </w:rPr>
        <w:t>Danny Newman suggested contacting the Worcestershire Wildlife Trust who have recently been using partnership working to deliver actions – contact is Caroline Corsy (</w:t>
      </w:r>
      <w:r>
        <w:rPr>
          <w:b/>
          <w:sz w:val="20"/>
          <w:szCs w:val="20"/>
        </w:rPr>
        <w:t xml:space="preserve">Rachel Ranger </w:t>
      </w:r>
      <w:r>
        <w:rPr>
          <w:sz w:val="20"/>
          <w:szCs w:val="20"/>
        </w:rPr>
        <w:t xml:space="preserve">or </w:t>
      </w:r>
      <w:r>
        <w:rPr>
          <w:b/>
          <w:sz w:val="20"/>
          <w:szCs w:val="20"/>
        </w:rPr>
        <w:t>Gina Rowe</w:t>
      </w:r>
      <w:r>
        <w:rPr>
          <w:sz w:val="20"/>
          <w:szCs w:val="20"/>
        </w:rPr>
        <w:t xml:space="preserve"> to follow this up)</w:t>
      </w:r>
    </w:p>
    <w:p w:rsidR="00A46DAC" w:rsidRDefault="00A46DAC" w:rsidP="00DF01BC">
      <w:pPr>
        <w:pStyle w:val="ListParagraph"/>
        <w:spacing w:after="100"/>
        <w:ind w:left="1440"/>
        <w:rPr>
          <w:sz w:val="20"/>
          <w:szCs w:val="20"/>
        </w:rPr>
      </w:pPr>
    </w:p>
    <w:p w:rsidR="00A46DAC" w:rsidRDefault="00A46DAC" w:rsidP="009A3274">
      <w:pPr>
        <w:pStyle w:val="ListParagraph"/>
        <w:numPr>
          <w:ilvl w:val="0"/>
          <w:numId w:val="3"/>
        </w:numPr>
        <w:ind w:hanging="731"/>
        <w:rPr>
          <w:sz w:val="20"/>
          <w:szCs w:val="20"/>
        </w:rPr>
      </w:pPr>
      <w:r>
        <w:rPr>
          <w:noProof/>
          <w:lang w:eastAsia="en-GB"/>
        </w:rPr>
        <w:pict>
          <v:shape id="Picture 4" o:spid="_x0000_s1029" type="#_x0000_t75" style="position:absolute;left:0;text-align:left;margin-left:73.4pt;margin-top:104.4pt;width:317.7pt;height:239.75pt;z-index:-251657728;visibility:visible" stroked="t" strokecolor="#1f497d">
            <v:imagedata r:id="rId6" o:title=""/>
            <w10:wrap type="topAndBottom"/>
          </v:shape>
        </w:pict>
      </w:r>
      <w:r>
        <w:rPr>
          <w:sz w:val="20"/>
          <w:szCs w:val="20"/>
        </w:rPr>
        <w:t xml:space="preserve">Focus target area has been identified within the catchment, as shaded green on the map below </w:t>
      </w:r>
      <w:r>
        <w:rPr>
          <w:b/>
          <w:sz w:val="20"/>
          <w:szCs w:val="20"/>
        </w:rPr>
        <w:t>(please let me know if this isn’t showing the expected extent)</w:t>
      </w:r>
      <w:r>
        <w:rPr>
          <w:sz w:val="20"/>
          <w:szCs w:val="20"/>
        </w:rPr>
        <w:t>.  This will be the focus of the Habitats Group action implementation in the short term and matches with an area of interest of the Leam Catchment Partnership.  Any other actions that can be delivered in the wider Leam should still be progressed, but the hope is this smaller target will act as a test case to determine how partnership working will operate to get actions on the ground.</w:t>
      </w:r>
    </w:p>
    <w:p w:rsidR="00A46DAC" w:rsidRDefault="00A46DAC" w:rsidP="00121F15">
      <w:pPr>
        <w:rPr>
          <w:sz w:val="20"/>
          <w:szCs w:val="20"/>
        </w:rPr>
      </w:pPr>
      <w:r>
        <w:rPr>
          <w:noProof/>
          <w:lang w:eastAsia="en-GB"/>
        </w:rPr>
        <w:pict>
          <v:rect id="Rectangle 2" o:spid="_x0000_s1030" style="position:absolute;margin-left:27.65pt;margin-top:273.5pt;width:428.95pt;height:80.55pt;z-index:-251659776;visibility:visible;v-text-anchor:middle" fillcolor="#dbe5f1" strokecolor="#1f497d" strokeweight=".25pt"/>
        </w:pict>
      </w:r>
    </w:p>
    <w:p w:rsidR="00A46DAC" w:rsidRPr="00F13681" w:rsidRDefault="00A46DAC" w:rsidP="00121F15">
      <w:pPr>
        <w:ind w:left="709"/>
        <w:rPr>
          <w:b/>
          <w:color w:val="1F497D"/>
          <w:sz w:val="20"/>
          <w:szCs w:val="20"/>
        </w:rPr>
      </w:pPr>
      <w:r w:rsidRPr="00F13681">
        <w:rPr>
          <w:b/>
          <w:color w:val="1F497D"/>
          <w:sz w:val="20"/>
          <w:szCs w:val="20"/>
        </w:rPr>
        <w:t xml:space="preserve">ACTION: All to review this area, identify actions that could be implemented to assist in meeting the Outcomes, start contacting relevant contacts within the target area and identify any relevant funding streams by </w:t>
      </w:r>
      <w:r w:rsidRPr="00F13681">
        <w:rPr>
          <w:b/>
          <w:color w:val="FF0000"/>
          <w:sz w:val="20"/>
          <w:szCs w:val="20"/>
        </w:rPr>
        <w:t>end July 2012.</w:t>
      </w:r>
    </w:p>
    <w:p w:rsidR="00A46DAC" w:rsidRPr="00F13681" w:rsidRDefault="00A46DAC" w:rsidP="00D4067C">
      <w:pPr>
        <w:pStyle w:val="ListParagraph"/>
        <w:numPr>
          <w:ilvl w:val="1"/>
          <w:numId w:val="5"/>
        </w:numPr>
        <w:rPr>
          <w:b/>
          <w:color w:val="1F497D"/>
          <w:sz w:val="20"/>
          <w:szCs w:val="20"/>
        </w:rPr>
      </w:pPr>
      <w:r w:rsidRPr="00F13681">
        <w:rPr>
          <w:b/>
          <w:color w:val="1F497D"/>
          <w:sz w:val="20"/>
          <w:szCs w:val="20"/>
        </w:rPr>
        <w:t>Rachel Ranger to contact British Waterways and Southam Town Council</w:t>
      </w:r>
    </w:p>
    <w:p w:rsidR="00A46DAC" w:rsidRPr="00F13681" w:rsidRDefault="00A46DAC" w:rsidP="00D4067C">
      <w:pPr>
        <w:pStyle w:val="ListParagraph"/>
        <w:numPr>
          <w:ilvl w:val="1"/>
          <w:numId w:val="5"/>
        </w:numPr>
        <w:rPr>
          <w:b/>
          <w:color w:val="1F497D"/>
          <w:sz w:val="20"/>
          <w:szCs w:val="20"/>
        </w:rPr>
      </w:pPr>
      <w:r w:rsidRPr="00F13681">
        <w:rPr>
          <w:b/>
          <w:color w:val="1F497D"/>
          <w:sz w:val="20"/>
          <w:szCs w:val="20"/>
        </w:rPr>
        <w:t xml:space="preserve">Melissa Hoskings to identify a contact within the Diocese regarding potential wetland area </w:t>
      </w:r>
    </w:p>
    <w:p w:rsidR="00A46DAC" w:rsidRDefault="00A46DAC" w:rsidP="00544F3E">
      <w:pPr>
        <w:pStyle w:val="ListParagraph"/>
        <w:ind w:left="1440"/>
        <w:rPr>
          <w:b/>
          <w:sz w:val="20"/>
          <w:szCs w:val="20"/>
        </w:rPr>
      </w:pPr>
    </w:p>
    <w:p w:rsidR="00A46DAC" w:rsidRDefault="00A46DAC" w:rsidP="009A3274">
      <w:pPr>
        <w:pStyle w:val="ListParagraph"/>
        <w:numPr>
          <w:ilvl w:val="0"/>
          <w:numId w:val="3"/>
        </w:numPr>
        <w:ind w:hanging="731"/>
        <w:rPr>
          <w:sz w:val="20"/>
          <w:szCs w:val="20"/>
        </w:rPr>
      </w:pPr>
      <w:r>
        <w:rPr>
          <w:sz w:val="20"/>
          <w:szCs w:val="20"/>
        </w:rPr>
        <w:t>The aim for the next Habitats meeting is to determine how and when we can get actions underway in this focus area.</w:t>
      </w:r>
    </w:p>
    <w:p w:rsidR="00A46DAC" w:rsidRDefault="00A46DAC" w:rsidP="009A3274">
      <w:pPr>
        <w:pStyle w:val="ListParagraph"/>
        <w:numPr>
          <w:ilvl w:val="0"/>
          <w:numId w:val="3"/>
        </w:numPr>
        <w:ind w:hanging="731"/>
        <w:rPr>
          <w:sz w:val="20"/>
          <w:szCs w:val="20"/>
        </w:rPr>
      </w:pPr>
      <w:r>
        <w:rPr>
          <w:sz w:val="20"/>
          <w:szCs w:val="20"/>
        </w:rPr>
        <w:t>Key steps were identified as:</w:t>
      </w:r>
    </w:p>
    <w:p w:rsidR="00A46DAC" w:rsidRDefault="00A46DAC">
      <w:pPr>
        <w:rPr>
          <w:sz w:val="20"/>
          <w:szCs w:val="20"/>
        </w:rPr>
      </w:pPr>
      <w:r>
        <w:rPr>
          <w:sz w:val="20"/>
          <w:szCs w:val="20"/>
        </w:rPr>
        <w:br w:type="page"/>
      </w:r>
    </w:p>
    <w:tbl>
      <w:tblPr>
        <w:tblW w:w="8300" w:type="dxa"/>
        <w:tblInd w:w="728" w:type="dxa"/>
        <w:tblBorders>
          <w:top w:val="single" w:sz="4" w:space="0" w:color="auto"/>
          <w:left w:val="single" w:sz="4" w:space="0" w:color="auto"/>
          <w:bottom w:val="single" w:sz="4" w:space="0" w:color="auto"/>
          <w:right w:val="single" w:sz="4" w:space="0" w:color="auto"/>
        </w:tblBorders>
        <w:tblLook w:val="00A0"/>
      </w:tblPr>
      <w:tblGrid>
        <w:gridCol w:w="318"/>
        <w:gridCol w:w="2879"/>
        <w:gridCol w:w="5103"/>
      </w:tblGrid>
      <w:tr w:rsidR="00A46DAC" w:rsidRPr="00285FBD" w:rsidTr="00285FBD">
        <w:tc>
          <w:tcPr>
            <w:tcW w:w="0" w:type="auto"/>
            <w:tcBorders>
              <w:top w:val="single" w:sz="4" w:space="0" w:color="auto"/>
            </w:tcBorders>
            <w:shd w:val="clear" w:color="auto" w:fill="FFFFCC"/>
          </w:tcPr>
          <w:p w:rsidR="00A46DAC" w:rsidRPr="00285FBD" w:rsidRDefault="00A46DAC" w:rsidP="00285FBD">
            <w:pPr>
              <w:spacing w:after="100" w:line="240" w:lineRule="auto"/>
              <w:rPr>
                <w:sz w:val="20"/>
                <w:szCs w:val="20"/>
              </w:rPr>
            </w:pPr>
            <w:bookmarkStart w:id="0" w:name="_GoBack"/>
            <w:bookmarkEnd w:id="0"/>
            <w:r w:rsidRPr="00285FBD">
              <w:rPr>
                <w:sz w:val="20"/>
                <w:szCs w:val="20"/>
              </w:rPr>
              <w:t>1</w:t>
            </w:r>
          </w:p>
        </w:tc>
        <w:tc>
          <w:tcPr>
            <w:tcW w:w="2879" w:type="dxa"/>
            <w:tcBorders>
              <w:top w:val="single" w:sz="4" w:space="0" w:color="auto"/>
            </w:tcBorders>
            <w:shd w:val="clear" w:color="auto" w:fill="FFFFCC"/>
          </w:tcPr>
          <w:p w:rsidR="00A46DAC" w:rsidRPr="00285FBD" w:rsidRDefault="00A46DAC" w:rsidP="00285FBD">
            <w:pPr>
              <w:spacing w:after="100" w:line="240" w:lineRule="auto"/>
              <w:jc w:val="center"/>
              <w:rPr>
                <w:sz w:val="20"/>
                <w:szCs w:val="20"/>
              </w:rPr>
            </w:pPr>
            <w:r w:rsidRPr="00285FBD">
              <w:rPr>
                <w:sz w:val="20"/>
                <w:szCs w:val="20"/>
              </w:rPr>
              <w:t>ID area for actions</w:t>
            </w:r>
          </w:p>
          <w:p w:rsidR="00A46DAC" w:rsidRPr="00285FBD" w:rsidRDefault="00A46DAC" w:rsidP="00285FBD">
            <w:pPr>
              <w:spacing w:after="100" w:line="240" w:lineRule="auto"/>
              <w:jc w:val="center"/>
              <w:rPr>
                <w:b/>
                <w:sz w:val="20"/>
                <w:szCs w:val="20"/>
              </w:rPr>
            </w:pPr>
            <w:r w:rsidRPr="00285FBD">
              <w:rPr>
                <w:rFonts w:cs="Calibri"/>
                <w:b/>
                <w:sz w:val="20"/>
                <w:szCs w:val="20"/>
              </w:rPr>
              <w:t>↓</w:t>
            </w:r>
          </w:p>
        </w:tc>
        <w:tc>
          <w:tcPr>
            <w:tcW w:w="5103" w:type="dxa"/>
            <w:tcBorders>
              <w:top w:val="single" w:sz="4" w:space="0" w:color="auto"/>
            </w:tcBorders>
            <w:shd w:val="clear" w:color="auto" w:fill="FFFFCC"/>
          </w:tcPr>
          <w:p w:rsidR="00A46DAC" w:rsidRPr="00285FBD" w:rsidRDefault="00A46DAC" w:rsidP="00285FBD">
            <w:pPr>
              <w:spacing w:after="100" w:line="240" w:lineRule="auto"/>
              <w:jc w:val="center"/>
              <w:rPr>
                <w:sz w:val="20"/>
                <w:szCs w:val="20"/>
              </w:rPr>
            </w:pPr>
            <w:r w:rsidRPr="00285FBD">
              <w:rPr>
                <w:sz w:val="20"/>
                <w:szCs w:val="20"/>
              </w:rPr>
              <w:t>Completed - First area identified around Southam.</w:t>
            </w:r>
          </w:p>
          <w:p w:rsidR="00A46DAC" w:rsidRPr="00285FBD" w:rsidRDefault="00A46DAC" w:rsidP="00285FBD">
            <w:pPr>
              <w:spacing w:after="100" w:line="240" w:lineRule="auto"/>
              <w:jc w:val="center"/>
              <w:rPr>
                <w:sz w:val="20"/>
                <w:szCs w:val="20"/>
              </w:rPr>
            </w:pPr>
          </w:p>
        </w:tc>
      </w:tr>
      <w:tr w:rsidR="00A46DAC" w:rsidRPr="00285FBD" w:rsidTr="00285FBD">
        <w:tc>
          <w:tcPr>
            <w:tcW w:w="0" w:type="auto"/>
            <w:shd w:val="clear" w:color="auto" w:fill="FFFFCC"/>
          </w:tcPr>
          <w:p w:rsidR="00A46DAC" w:rsidRPr="00285FBD" w:rsidRDefault="00A46DAC" w:rsidP="00285FBD">
            <w:pPr>
              <w:spacing w:after="100" w:line="240" w:lineRule="auto"/>
              <w:rPr>
                <w:sz w:val="20"/>
                <w:szCs w:val="20"/>
              </w:rPr>
            </w:pPr>
            <w:r w:rsidRPr="00285FBD">
              <w:rPr>
                <w:sz w:val="20"/>
                <w:szCs w:val="20"/>
              </w:rPr>
              <w:t>2</w:t>
            </w:r>
          </w:p>
        </w:tc>
        <w:tc>
          <w:tcPr>
            <w:tcW w:w="2879" w:type="dxa"/>
            <w:shd w:val="clear" w:color="auto" w:fill="FFFFCC"/>
          </w:tcPr>
          <w:p w:rsidR="00A46DAC" w:rsidRPr="00285FBD" w:rsidRDefault="00A46DAC" w:rsidP="00285FBD">
            <w:pPr>
              <w:spacing w:after="100" w:line="240" w:lineRule="auto"/>
              <w:jc w:val="center"/>
              <w:rPr>
                <w:sz w:val="20"/>
                <w:szCs w:val="20"/>
              </w:rPr>
            </w:pPr>
            <w:r w:rsidRPr="00285FBD">
              <w:rPr>
                <w:sz w:val="20"/>
                <w:szCs w:val="20"/>
              </w:rPr>
              <w:t>ID additional contacts</w:t>
            </w:r>
          </w:p>
          <w:p w:rsidR="00A46DAC" w:rsidRPr="00285FBD" w:rsidRDefault="00A46DAC" w:rsidP="00285FBD">
            <w:pPr>
              <w:spacing w:after="100" w:line="240" w:lineRule="auto"/>
              <w:jc w:val="center"/>
              <w:rPr>
                <w:b/>
                <w:sz w:val="20"/>
                <w:szCs w:val="20"/>
              </w:rPr>
            </w:pPr>
            <w:r w:rsidRPr="00285FBD">
              <w:rPr>
                <w:rFonts w:cs="Calibri"/>
                <w:b/>
                <w:sz w:val="20"/>
                <w:szCs w:val="20"/>
              </w:rPr>
              <w:t>↓</w:t>
            </w:r>
          </w:p>
        </w:tc>
        <w:tc>
          <w:tcPr>
            <w:tcW w:w="5103" w:type="dxa"/>
            <w:shd w:val="clear" w:color="auto" w:fill="FFFFCC"/>
          </w:tcPr>
          <w:p w:rsidR="00A46DAC" w:rsidRPr="00285FBD" w:rsidRDefault="00A46DAC" w:rsidP="00285FBD">
            <w:pPr>
              <w:spacing w:after="100" w:line="240" w:lineRule="auto"/>
              <w:jc w:val="center"/>
              <w:rPr>
                <w:sz w:val="20"/>
                <w:szCs w:val="20"/>
              </w:rPr>
            </w:pPr>
            <w:r w:rsidRPr="00285FBD">
              <w:rPr>
                <w:sz w:val="20"/>
                <w:szCs w:val="20"/>
              </w:rPr>
              <w:t>Underway – actions from meeting to identify and contact.</w:t>
            </w:r>
          </w:p>
          <w:p w:rsidR="00A46DAC" w:rsidRPr="00285FBD" w:rsidRDefault="00A46DAC" w:rsidP="00285FBD">
            <w:pPr>
              <w:spacing w:after="100" w:line="240" w:lineRule="auto"/>
              <w:jc w:val="center"/>
              <w:rPr>
                <w:sz w:val="20"/>
                <w:szCs w:val="20"/>
              </w:rPr>
            </w:pPr>
          </w:p>
        </w:tc>
      </w:tr>
      <w:tr w:rsidR="00A46DAC" w:rsidRPr="00285FBD" w:rsidTr="00285FBD">
        <w:tc>
          <w:tcPr>
            <w:tcW w:w="0" w:type="auto"/>
            <w:shd w:val="clear" w:color="auto" w:fill="FFFFCC"/>
          </w:tcPr>
          <w:p w:rsidR="00A46DAC" w:rsidRPr="00285FBD" w:rsidRDefault="00A46DAC" w:rsidP="00285FBD">
            <w:pPr>
              <w:spacing w:after="100" w:line="240" w:lineRule="auto"/>
              <w:rPr>
                <w:sz w:val="20"/>
                <w:szCs w:val="20"/>
              </w:rPr>
            </w:pPr>
            <w:r w:rsidRPr="00285FBD">
              <w:rPr>
                <w:sz w:val="20"/>
                <w:szCs w:val="20"/>
              </w:rPr>
              <w:t>3</w:t>
            </w:r>
          </w:p>
        </w:tc>
        <w:tc>
          <w:tcPr>
            <w:tcW w:w="2879" w:type="dxa"/>
            <w:shd w:val="clear" w:color="auto" w:fill="FFFFCC"/>
          </w:tcPr>
          <w:p w:rsidR="00A46DAC" w:rsidRPr="00285FBD" w:rsidRDefault="00A46DAC" w:rsidP="00285FBD">
            <w:pPr>
              <w:spacing w:after="100" w:line="240" w:lineRule="auto"/>
              <w:jc w:val="center"/>
              <w:rPr>
                <w:sz w:val="20"/>
                <w:szCs w:val="20"/>
              </w:rPr>
            </w:pPr>
            <w:r w:rsidRPr="00285FBD">
              <w:rPr>
                <w:sz w:val="20"/>
                <w:szCs w:val="20"/>
              </w:rPr>
              <w:t>ID ‘dream schemes’ within area</w:t>
            </w:r>
          </w:p>
          <w:p w:rsidR="00A46DAC" w:rsidRPr="00285FBD" w:rsidRDefault="00A46DAC" w:rsidP="00285FBD">
            <w:pPr>
              <w:spacing w:after="100" w:line="240" w:lineRule="auto"/>
              <w:jc w:val="center"/>
              <w:rPr>
                <w:b/>
                <w:sz w:val="20"/>
                <w:szCs w:val="20"/>
              </w:rPr>
            </w:pPr>
            <w:r w:rsidRPr="00285FBD">
              <w:rPr>
                <w:rFonts w:cs="Calibri"/>
                <w:b/>
                <w:sz w:val="20"/>
                <w:szCs w:val="20"/>
              </w:rPr>
              <w:t>↓</w:t>
            </w:r>
          </w:p>
        </w:tc>
        <w:tc>
          <w:tcPr>
            <w:tcW w:w="5103" w:type="dxa"/>
            <w:shd w:val="clear" w:color="auto" w:fill="FFFFCC"/>
          </w:tcPr>
          <w:p w:rsidR="00A46DAC" w:rsidRPr="00285FBD" w:rsidRDefault="00A46DAC" w:rsidP="00285FBD">
            <w:pPr>
              <w:spacing w:after="100" w:line="240" w:lineRule="auto"/>
              <w:jc w:val="center"/>
              <w:rPr>
                <w:sz w:val="20"/>
                <w:szCs w:val="20"/>
              </w:rPr>
            </w:pPr>
            <w:r w:rsidRPr="00285FBD">
              <w:rPr>
                <w:sz w:val="20"/>
                <w:szCs w:val="20"/>
              </w:rPr>
              <w:t>Underway – action to map in ArcGIS</w:t>
            </w:r>
          </w:p>
          <w:p w:rsidR="00A46DAC" w:rsidRPr="00285FBD" w:rsidRDefault="00A46DAC" w:rsidP="00285FBD">
            <w:pPr>
              <w:spacing w:after="100" w:line="240" w:lineRule="auto"/>
              <w:jc w:val="center"/>
              <w:rPr>
                <w:sz w:val="20"/>
                <w:szCs w:val="20"/>
              </w:rPr>
            </w:pPr>
          </w:p>
        </w:tc>
      </w:tr>
      <w:tr w:rsidR="00A46DAC" w:rsidRPr="00285FBD" w:rsidTr="00285FBD">
        <w:tc>
          <w:tcPr>
            <w:tcW w:w="0" w:type="auto"/>
            <w:shd w:val="clear" w:color="auto" w:fill="FFFFCC"/>
          </w:tcPr>
          <w:p w:rsidR="00A46DAC" w:rsidRPr="00285FBD" w:rsidRDefault="00A46DAC" w:rsidP="00285FBD">
            <w:pPr>
              <w:spacing w:after="100" w:line="240" w:lineRule="auto"/>
              <w:rPr>
                <w:sz w:val="20"/>
                <w:szCs w:val="20"/>
              </w:rPr>
            </w:pPr>
            <w:r w:rsidRPr="00285FBD">
              <w:rPr>
                <w:sz w:val="20"/>
                <w:szCs w:val="20"/>
              </w:rPr>
              <w:t>4</w:t>
            </w:r>
          </w:p>
        </w:tc>
        <w:tc>
          <w:tcPr>
            <w:tcW w:w="2879" w:type="dxa"/>
            <w:shd w:val="clear" w:color="auto" w:fill="FFFFCC"/>
          </w:tcPr>
          <w:p w:rsidR="00A46DAC" w:rsidRPr="00285FBD" w:rsidRDefault="00A46DAC" w:rsidP="00285FBD">
            <w:pPr>
              <w:spacing w:after="100" w:line="240" w:lineRule="auto"/>
              <w:jc w:val="center"/>
              <w:rPr>
                <w:sz w:val="20"/>
                <w:szCs w:val="20"/>
              </w:rPr>
            </w:pPr>
            <w:r w:rsidRPr="00285FBD">
              <w:rPr>
                <w:sz w:val="20"/>
                <w:szCs w:val="20"/>
              </w:rPr>
              <w:t>ID Funding</w:t>
            </w:r>
          </w:p>
          <w:p w:rsidR="00A46DAC" w:rsidRPr="00285FBD" w:rsidRDefault="00A46DAC" w:rsidP="00285FBD">
            <w:pPr>
              <w:spacing w:after="100" w:line="240" w:lineRule="auto"/>
              <w:jc w:val="center"/>
              <w:rPr>
                <w:b/>
                <w:sz w:val="20"/>
                <w:szCs w:val="20"/>
              </w:rPr>
            </w:pPr>
            <w:r w:rsidRPr="00285FBD">
              <w:rPr>
                <w:rFonts w:cs="Calibri"/>
                <w:b/>
                <w:sz w:val="20"/>
                <w:szCs w:val="20"/>
              </w:rPr>
              <w:t>↓</w:t>
            </w:r>
          </w:p>
        </w:tc>
        <w:tc>
          <w:tcPr>
            <w:tcW w:w="5103" w:type="dxa"/>
            <w:shd w:val="clear" w:color="auto" w:fill="FFFFCC"/>
          </w:tcPr>
          <w:p w:rsidR="00A46DAC" w:rsidRPr="00285FBD" w:rsidRDefault="00A46DAC" w:rsidP="00285FBD">
            <w:pPr>
              <w:spacing w:after="100" w:line="240" w:lineRule="auto"/>
              <w:jc w:val="center"/>
              <w:rPr>
                <w:sz w:val="20"/>
                <w:szCs w:val="20"/>
              </w:rPr>
            </w:pPr>
            <w:r w:rsidRPr="00285FBD">
              <w:rPr>
                <w:sz w:val="20"/>
                <w:szCs w:val="20"/>
              </w:rPr>
              <w:t>Underway – action from meeting</w:t>
            </w:r>
          </w:p>
          <w:p w:rsidR="00A46DAC" w:rsidRPr="00285FBD" w:rsidRDefault="00A46DAC" w:rsidP="00285FBD">
            <w:pPr>
              <w:spacing w:after="100" w:line="240" w:lineRule="auto"/>
              <w:jc w:val="center"/>
              <w:rPr>
                <w:sz w:val="20"/>
                <w:szCs w:val="20"/>
              </w:rPr>
            </w:pPr>
          </w:p>
        </w:tc>
      </w:tr>
      <w:tr w:rsidR="00A46DAC" w:rsidRPr="00285FBD" w:rsidTr="00285FBD">
        <w:tc>
          <w:tcPr>
            <w:tcW w:w="0" w:type="auto"/>
            <w:shd w:val="clear" w:color="auto" w:fill="FFFFCC"/>
          </w:tcPr>
          <w:p w:rsidR="00A46DAC" w:rsidRPr="00285FBD" w:rsidRDefault="00A46DAC" w:rsidP="00285FBD">
            <w:pPr>
              <w:spacing w:after="100" w:line="240" w:lineRule="auto"/>
              <w:rPr>
                <w:sz w:val="20"/>
                <w:szCs w:val="20"/>
              </w:rPr>
            </w:pPr>
            <w:r w:rsidRPr="00285FBD">
              <w:rPr>
                <w:sz w:val="20"/>
                <w:szCs w:val="20"/>
              </w:rPr>
              <w:t>5</w:t>
            </w:r>
          </w:p>
        </w:tc>
        <w:tc>
          <w:tcPr>
            <w:tcW w:w="2879" w:type="dxa"/>
            <w:shd w:val="clear" w:color="auto" w:fill="FFFFCC"/>
          </w:tcPr>
          <w:p w:rsidR="00A46DAC" w:rsidRPr="00285FBD" w:rsidRDefault="00A46DAC" w:rsidP="00285FBD">
            <w:pPr>
              <w:spacing w:after="100" w:line="240" w:lineRule="auto"/>
              <w:jc w:val="center"/>
              <w:rPr>
                <w:sz w:val="20"/>
                <w:szCs w:val="20"/>
              </w:rPr>
            </w:pPr>
            <w:r w:rsidRPr="00285FBD">
              <w:rPr>
                <w:sz w:val="20"/>
                <w:szCs w:val="20"/>
              </w:rPr>
              <w:t>ID Resources</w:t>
            </w:r>
          </w:p>
          <w:p w:rsidR="00A46DAC" w:rsidRPr="00285FBD" w:rsidRDefault="00A46DAC" w:rsidP="00285FBD">
            <w:pPr>
              <w:spacing w:after="100" w:line="240" w:lineRule="auto"/>
              <w:jc w:val="center"/>
              <w:rPr>
                <w:b/>
                <w:sz w:val="20"/>
                <w:szCs w:val="20"/>
              </w:rPr>
            </w:pPr>
            <w:r w:rsidRPr="00285FBD">
              <w:rPr>
                <w:rFonts w:cs="Calibri"/>
                <w:b/>
                <w:sz w:val="20"/>
                <w:szCs w:val="20"/>
              </w:rPr>
              <w:t>↓</w:t>
            </w:r>
          </w:p>
        </w:tc>
        <w:tc>
          <w:tcPr>
            <w:tcW w:w="5103" w:type="dxa"/>
            <w:shd w:val="clear" w:color="auto" w:fill="FFFFCC"/>
          </w:tcPr>
          <w:p w:rsidR="00A46DAC" w:rsidRPr="00285FBD" w:rsidRDefault="00A46DAC" w:rsidP="00285FBD">
            <w:pPr>
              <w:spacing w:after="100" w:line="240" w:lineRule="auto"/>
              <w:jc w:val="center"/>
              <w:rPr>
                <w:sz w:val="20"/>
                <w:szCs w:val="20"/>
              </w:rPr>
            </w:pPr>
          </w:p>
        </w:tc>
      </w:tr>
      <w:tr w:rsidR="00A46DAC" w:rsidRPr="00285FBD" w:rsidTr="00285FBD">
        <w:tc>
          <w:tcPr>
            <w:tcW w:w="0" w:type="auto"/>
            <w:tcBorders>
              <w:bottom w:val="single" w:sz="4" w:space="0" w:color="auto"/>
            </w:tcBorders>
            <w:shd w:val="clear" w:color="auto" w:fill="FFFFCC"/>
          </w:tcPr>
          <w:p w:rsidR="00A46DAC" w:rsidRPr="00285FBD" w:rsidRDefault="00A46DAC" w:rsidP="00285FBD">
            <w:pPr>
              <w:spacing w:after="100" w:line="240" w:lineRule="auto"/>
              <w:rPr>
                <w:sz w:val="20"/>
                <w:szCs w:val="20"/>
              </w:rPr>
            </w:pPr>
            <w:r w:rsidRPr="00285FBD">
              <w:rPr>
                <w:sz w:val="20"/>
                <w:szCs w:val="20"/>
              </w:rPr>
              <w:t>6</w:t>
            </w:r>
          </w:p>
        </w:tc>
        <w:tc>
          <w:tcPr>
            <w:tcW w:w="2879" w:type="dxa"/>
            <w:tcBorders>
              <w:bottom w:val="single" w:sz="4" w:space="0" w:color="auto"/>
            </w:tcBorders>
            <w:shd w:val="clear" w:color="auto" w:fill="FFFFCC"/>
          </w:tcPr>
          <w:p w:rsidR="00A46DAC" w:rsidRPr="00285FBD" w:rsidRDefault="00A46DAC" w:rsidP="00285FBD">
            <w:pPr>
              <w:spacing w:after="100" w:line="240" w:lineRule="auto"/>
              <w:jc w:val="center"/>
              <w:rPr>
                <w:sz w:val="20"/>
                <w:szCs w:val="20"/>
              </w:rPr>
            </w:pPr>
            <w:r w:rsidRPr="00285FBD">
              <w:rPr>
                <w:sz w:val="20"/>
                <w:szCs w:val="20"/>
              </w:rPr>
              <w:t>Implement Actions</w:t>
            </w:r>
          </w:p>
        </w:tc>
        <w:tc>
          <w:tcPr>
            <w:tcW w:w="5103" w:type="dxa"/>
            <w:tcBorders>
              <w:bottom w:val="single" w:sz="4" w:space="0" w:color="auto"/>
            </w:tcBorders>
            <w:shd w:val="clear" w:color="auto" w:fill="FFFFCC"/>
          </w:tcPr>
          <w:p w:rsidR="00A46DAC" w:rsidRPr="00285FBD" w:rsidRDefault="00A46DAC" w:rsidP="00285FBD">
            <w:pPr>
              <w:spacing w:after="100" w:line="240" w:lineRule="auto"/>
              <w:jc w:val="center"/>
              <w:rPr>
                <w:sz w:val="20"/>
                <w:szCs w:val="20"/>
              </w:rPr>
            </w:pPr>
          </w:p>
        </w:tc>
      </w:tr>
    </w:tbl>
    <w:p w:rsidR="00A46DAC" w:rsidRPr="00C90AE6" w:rsidRDefault="00A46DAC" w:rsidP="00C90AE6">
      <w:pPr>
        <w:spacing w:after="100"/>
        <w:ind w:left="360"/>
        <w:rPr>
          <w:sz w:val="20"/>
          <w:szCs w:val="20"/>
        </w:rPr>
      </w:pPr>
    </w:p>
    <w:p w:rsidR="00A46DAC" w:rsidRPr="009A3274" w:rsidRDefault="00A46DAC" w:rsidP="002B1245">
      <w:pPr>
        <w:pStyle w:val="ListParagraph"/>
        <w:numPr>
          <w:ilvl w:val="0"/>
          <w:numId w:val="2"/>
        </w:numPr>
        <w:spacing w:after="100"/>
        <w:ind w:left="0" w:firstLine="0"/>
        <w:rPr>
          <w:b/>
          <w:color w:val="1F497D"/>
          <w:sz w:val="20"/>
          <w:szCs w:val="20"/>
        </w:rPr>
      </w:pPr>
      <w:r w:rsidRPr="009A3274">
        <w:rPr>
          <w:b/>
          <w:color w:val="1F497D"/>
          <w:sz w:val="20"/>
          <w:szCs w:val="20"/>
        </w:rPr>
        <w:t>Funding</w:t>
      </w:r>
    </w:p>
    <w:p w:rsidR="00A46DAC" w:rsidRDefault="00A46DAC" w:rsidP="009A3274">
      <w:pPr>
        <w:pStyle w:val="ListParagraph"/>
        <w:numPr>
          <w:ilvl w:val="0"/>
          <w:numId w:val="3"/>
        </w:numPr>
        <w:ind w:hanging="731"/>
        <w:rPr>
          <w:sz w:val="20"/>
          <w:szCs w:val="20"/>
        </w:rPr>
      </w:pPr>
      <w:r>
        <w:rPr>
          <w:sz w:val="20"/>
          <w:szCs w:val="20"/>
        </w:rPr>
        <w:t>Melissa Hoskings is leading a CRF bid for September submission – any assistance that can be provided for this would be gratefully appreciated.</w:t>
      </w:r>
    </w:p>
    <w:p w:rsidR="00A46DAC" w:rsidRDefault="00A46DAC" w:rsidP="009A3274">
      <w:pPr>
        <w:pStyle w:val="ListParagraph"/>
        <w:numPr>
          <w:ilvl w:val="0"/>
          <w:numId w:val="3"/>
        </w:numPr>
        <w:ind w:hanging="731"/>
        <w:rPr>
          <w:sz w:val="20"/>
          <w:szCs w:val="20"/>
        </w:rPr>
      </w:pPr>
      <w:r>
        <w:rPr>
          <w:sz w:val="20"/>
          <w:szCs w:val="20"/>
        </w:rPr>
        <w:t xml:space="preserve">SETA (?) bid entry is the end of this month. </w:t>
      </w:r>
      <w:r w:rsidRPr="009A3274">
        <w:rPr>
          <w:b/>
          <w:sz w:val="20"/>
          <w:szCs w:val="20"/>
        </w:rPr>
        <w:t>David Lowe</w:t>
      </w:r>
      <w:r>
        <w:rPr>
          <w:b/>
          <w:sz w:val="20"/>
          <w:szCs w:val="20"/>
        </w:rPr>
        <w:t xml:space="preserve"> </w:t>
      </w:r>
      <w:r>
        <w:rPr>
          <w:sz w:val="20"/>
          <w:szCs w:val="20"/>
        </w:rPr>
        <w:t xml:space="preserve">to provide further information.  </w:t>
      </w:r>
      <w:r w:rsidRPr="009A3274">
        <w:rPr>
          <w:b/>
          <w:sz w:val="20"/>
          <w:szCs w:val="20"/>
        </w:rPr>
        <w:t>Please let the group know if you are keen to apply</w:t>
      </w:r>
      <w:r>
        <w:rPr>
          <w:sz w:val="20"/>
          <w:szCs w:val="20"/>
        </w:rPr>
        <w:t>.</w:t>
      </w:r>
    </w:p>
    <w:p w:rsidR="00A46DAC" w:rsidRPr="00DD7405" w:rsidRDefault="00A46DAC" w:rsidP="009A3274">
      <w:pPr>
        <w:pStyle w:val="ListParagraph"/>
        <w:numPr>
          <w:ilvl w:val="0"/>
          <w:numId w:val="3"/>
        </w:numPr>
        <w:ind w:hanging="731"/>
        <w:rPr>
          <w:sz w:val="20"/>
          <w:szCs w:val="20"/>
        </w:rPr>
      </w:pPr>
      <w:r>
        <w:rPr>
          <w:sz w:val="20"/>
          <w:szCs w:val="20"/>
        </w:rPr>
        <w:t>If anyone else is aware of funding streams that have application deadlines coming up and would like to apply, please share with the group and hopefully we can all assist in getting the bid submitted.</w:t>
      </w:r>
    </w:p>
    <w:p w:rsidR="00A46DAC" w:rsidRPr="009E4EB1" w:rsidRDefault="00A46DAC" w:rsidP="009E4EB1">
      <w:pPr>
        <w:pStyle w:val="ListParagraph"/>
        <w:rPr>
          <w:b/>
          <w:sz w:val="20"/>
          <w:szCs w:val="20"/>
        </w:rPr>
      </w:pPr>
    </w:p>
    <w:p w:rsidR="00A46DAC" w:rsidRPr="009A3274" w:rsidRDefault="00A46DAC" w:rsidP="002B1245">
      <w:pPr>
        <w:pStyle w:val="ListParagraph"/>
        <w:numPr>
          <w:ilvl w:val="0"/>
          <w:numId w:val="2"/>
        </w:numPr>
        <w:spacing w:after="100"/>
        <w:ind w:left="0" w:firstLine="0"/>
        <w:rPr>
          <w:b/>
          <w:color w:val="1F497D"/>
          <w:sz w:val="20"/>
          <w:szCs w:val="20"/>
        </w:rPr>
      </w:pPr>
      <w:r w:rsidRPr="009A3274">
        <w:rPr>
          <w:b/>
          <w:color w:val="1F497D"/>
          <w:sz w:val="20"/>
          <w:szCs w:val="20"/>
        </w:rPr>
        <w:t>AOB</w:t>
      </w:r>
    </w:p>
    <w:p w:rsidR="00A46DAC" w:rsidRDefault="00A46DAC" w:rsidP="009A3274">
      <w:pPr>
        <w:spacing w:after="100"/>
        <w:ind w:left="360"/>
        <w:jc w:val="center"/>
        <w:rPr>
          <w:b/>
          <w:sz w:val="20"/>
          <w:szCs w:val="20"/>
          <w:bdr w:val="single" w:sz="4" w:space="0" w:color="auto"/>
          <w:shd w:val="clear" w:color="auto" w:fill="F2DBDB"/>
        </w:rPr>
      </w:pPr>
      <w:r w:rsidRPr="009A3274">
        <w:rPr>
          <w:b/>
          <w:sz w:val="20"/>
          <w:szCs w:val="20"/>
          <w:bdr w:val="single" w:sz="4" w:space="0" w:color="auto"/>
          <w:shd w:val="clear" w:color="auto" w:fill="F2DBDB"/>
        </w:rPr>
        <w:t>NEXT MEETING OF HABITATS GROUP</w:t>
      </w:r>
      <w:r>
        <w:rPr>
          <w:b/>
          <w:sz w:val="20"/>
          <w:szCs w:val="20"/>
          <w:bdr w:val="single" w:sz="4" w:space="0" w:color="auto"/>
          <w:shd w:val="clear" w:color="auto" w:fill="F2DBDB"/>
        </w:rPr>
        <w:t xml:space="preserve"> IS </w:t>
      </w:r>
      <w:r w:rsidRPr="009A3274">
        <w:rPr>
          <w:b/>
          <w:sz w:val="20"/>
          <w:szCs w:val="20"/>
          <w:bdr w:val="single" w:sz="4" w:space="0" w:color="auto"/>
          <w:shd w:val="clear" w:color="auto" w:fill="F2DBDB"/>
        </w:rPr>
        <w:t xml:space="preserve">PROPOSED FOR </w:t>
      </w:r>
      <w:r w:rsidRPr="009A3274">
        <w:rPr>
          <w:b/>
          <w:color w:val="FF0000"/>
          <w:sz w:val="20"/>
          <w:szCs w:val="20"/>
          <w:bdr w:val="single" w:sz="4" w:space="0" w:color="auto"/>
          <w:shd w:val="clear" w:color="auto" w:fill="F2DBDB"/>
        </w:rPr>
        <w:t>2pm WEDNESDAY 15</w:t>
      </w:r>
      <w:r w:rsidRPr="009A3274">
        <w:rPr>
          <w:b/>
          <w:color w:val="FF0000"/>
          <w:sz w:val="20"/>
          <w:szCs w:val="20"/>
          <w:bdr w:val="single" w:sz="4" w:space="0" w:color="auto"/>
          <w:shd w:val="clear" w:color="auto" w:fill="F2DBDB"/>
          <w:vertAlign w:val="superscript"/>
        </w:rPr>
        <w:t>th</w:t>
      </w:r>
      <w:r w:rsidRPr="009A3274">
        <w:rPr>
          <w:b/>
          <w:color w:val="FF0000"/>
          <w:sz w:val="20"/>
          <w:szCs w:val="20"/>
          <w:bdr w:val="single" w:sz="4" w:space="0" w:color="auto"/>
          <w:shd w:val="clear" w:color="auto" w:fill="F2DBDB"/>
        </w:rPr>
        <w:t xml:space="preserve"> AUGUST </w:t>
      </w:r>
      <w:r w:rsidRPr="009A3274">
        <w:rPr>
          <w:b/>
          <w:sz w:val="20"/>
          <w:szCs w:val="20"/>
          <w:bdr w:val="single" w:sz="4" w:space="0" w:color="auto"/>
          <w:shd w:val="clear" w:color="auto" w:fill="F2DBDB"/>
        </w:rPr>
        <w:t>IN</w:t>
      </w:r>
      <w:r>
        <w:rPr>
          <w:b/>
          <w:sz w:val="20"/>
          <w:szCs w:val="20"/>
          <w:bdr w:val="single" w:sz="4" w:space="0" w:color="auto"/>
          <w:shd w:val="clear" w:color="auto" w:fill="F2DBDB"/>
        </w:rPr>
        <w:t xml:space="preserve"> </w:t>
      </w:r>
      <w:smartTag w:uri="urn:schemas-microsoft-com:office:smarttags" w:element="City">
        <w:r>
          <w:rPr>
            <w:b/>
            <w:sz w:val="20"/>
            <w:szCs w:val="20"/>
            <w:bdr w:val="single" w:sz="4" w:space="0" w:color="auto"/>
            <w:shd w:val="clear" w:color="auto" w:fill="F2DBDB"/>
          </w:rPr>
          <w:t>WARWICK</w:t>
        </w:r>
      </w:smartTag>
    </w:p>
    <w:p w:rsidR="00A46DAC" w:rsidRDefault="00A46DAC" w:rsidP="009A3274">
      <w:pPr>
        <w:spacing w:after="100"/>
        <w:ind w:left="360"/>
        <w:jc w:val="center"/>
        <w:rPr>
          <w:b/>
          <w:sz w:val="20"/>
          <w:szCs w:val="20"/>
          <w:bdr w:val="single" w:sz="4" w:space="0" w:color="auto"/>
          <w:shd w:val="clear" w:color="auto" w:fill="F2DBDB"/>
        </w:rPr>
      </w:pPr>
    </w:p>
    <w:p w:rsidR="00A46DAC" w:rsidRPr="00F13681" w:rsidRDefault="00A46DAC" w:rsidP="00F13681">
      <w:pPr>
        <w:pBdr>
          <w:top w:val="single" w:sz="4" w:space="1" w:color="1F497D"/>
          <w:left w:val="single" w:sz="4" w:space="4" w:color="1F497D"/>
          <w:bottom w:val="single" w:sz="4" w:space="1" w:color="1F497D"/>
          <w:right w:val="single" w:sz="4" w:space="4" w:color="1F497D"/>
        </w:pBdr>
        <w:shd w:val="clear" w:color="auto" w:fill="DBE5F1"/>
        <w:spacing w:after="100"/>
        <w:ind w:left="360"/>
        <w:jc w:val="center"/>
        <w:rPr>
          <w:sz w:val="20"/>
          <w:szCs w:val="20"/>
        </w:rPr>
      </w:pPr>
      <w:r>
        <w:rPr>
          <w:b/>
          <w:color w:val="1F497D"/>
          <w:sz w:val="20"/>
          <w:szCs w:val="20"/>
        </w:rPr>
        <w:t>ACTION: Matt Jeffes</w:t>
      </w:r>
      <w:r>
        <w:rPr>
          <w:color w:val="1F497D"/>
          <w:sz w:val="20"/>
          <w:szCs w:val="20"/>
        </w:rPr>
        <w:t xml:space="preserve"> to arrange room booking</w:t>
      </w:r>
    </w:p>
    <w:sectPr w:rsidR="00A46DAC" w:rsidRPr="00F13681" w:rsidSect="009A3274">
      <w:pgSz w:w="11906" w:h="16838"/>
      <w:pgMar w:top="1440" w:right="1440" w:bottom="1440" w:left="1440" w:header="708" w:footer="708" w:gutter="0"/>
      <w:pgBorders w:offsetFrom="page">
        <w:top w:val="single" w:sz="4" w:space="24" w:color="1F497D"/>
        <w:left w:val="single" w:sz="4" w:space="24" w:color="1F497D"/>
        <w:bottom w:val="single" w:sz="4" w:space="24" w:color="1F497D"/>
        <w:right w:val="single" w:sz="4" w:space="24" w:color="1F497D"/>
      </w:pgBorders>
      <w:cols w:space="708"/>
      <w:rtlGutter/>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10D52"/>
    <w:multiLevelType w:val="hybridMultilevel"/>
    <w:tmpl w:val="3BE079C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nsid w:val="0AB03D79"/>
    <w:multiLevelType w:val="hybridMultilevel"/>
    <w:tmpl w:val="84A07EA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nsid w:val="1B0F545B"/>
    <w:multiLevelType w:val="hybridMultilevel"/>
    <w:tmpl w:val="BEB80A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EA13945"/>
    <w:multiLevelType w:val="hybridMultilevel"/>
    <w:tmpl w:val="A218F02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3FDD5080"/>
    <w:multiLevelType w:val="hybridMultilevel"/>
    <w:tmpl w:val="E7044B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DD91232"/>
    <w:multiLevelType w:val="hybridMultilevel"/>
    <w:tmpl w:val="531A5B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686A78A9"/>
    <w:multiLevelType w:val="hybridMultilevel"/>
    <w:tmpl w:val="94B42A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 w:numId="6">
    <w:abstractNumId w:val="6"/>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9"/>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B1245"/>
    <w:rsid w:val="000055AD"/>
    <w:rsid w:val="000C246D"/>
    <w:rsid w:val="000C53B2"/>
    <w:rsid w:val="00121F15"/>
    <w:rsid w:val="001C5065"/>
    <w:rsid w:val="00285FBD"/>
    <w:rsid w:val="002B1245"/>
    <w:rsid w:val="003F04AD"/>
    <w:rsid w:val="00544F3E"/>
    <w:rsid w:val="007E4584"/>
    <w:rsid w:val="009A3274"/>
    <w:rsid w:val="009E4EB1"/>
    <w:rsid w:val="009F6789"/>
    <w:rsid w:val="00A46DAC"/>
    <w:rsid w:val="00A971A6"/>
    <w:rsid w:val="00BE3A54"/>
    <w:rsid w:val="00C90AE6"/>
    <w:rsid w:val="00CC5275"/>
    <w:rsid w:val="00CF1969"/>
    <w:rsid w:val="00D4067C"/>
    <w:rsid w:val="00DD7405"/>
    <w:rsid w:val="00DF01BC"/>
    <w:rsid w:val="00F13681"/>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ostalCode"/>
  <w:smartTagType w:namespaceuri="urn:schemas-microsoft-com:office:smarttags" w:name="City"/>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5AD"/>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B1245"/>
    <w:pPr>
      <w:ind w:left="720"/>
      <w:contextualSpacing/>
    </w:pPr>
  </w:style>
  <w:style w:type="table" w:styleId="TableGrid">
    <w:name w:val="Table Grid"/>
    <w:basedOn w:val="TableNormal"/>
    <w:uiPriority w:val="99"/>
    <w:rsid w:val="00C90AE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7E45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E458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210</TotalTime>
  <Pages>5</Pages>
  <Words>1159</Words>
  <Characters>6610</Characters>
  <Application>Microsoft Office Outlook</Application>
  <DocSecurity>0</DocSecurity>
  <Lines>0</Lines>
  <Paragraphs>0</Paragraphs>
  <ScaleCrop>false</ScaleCrop>
  <Company>Royal Haskoning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Ranger, R E (Rachel)</dc:creator>
  <cp:keywords/>
  <dc:description/>
  <cp:lastModifiedBy>Rachel Ranger</cp:lastModifiedBy>
  <cp:revision>4</cp:revision>
  <dcterms:created xsi:type="dcterms:W3CDTF">2012-06-19T07:59:00Z</dcterms:created>
  <dcterms:modified xsi:type="dcterms:W3CDTF">2012-06-20T08:46:00Z</dcterms:modified>
</cp:coreProperties>
</file>