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12" w:rsidRPr="00FA4B29" w:rsidRDefault="00040912" w:rsidP="00040912">
      <w:pPr>
        <w:jc w:val="center"/>
        <w:rPr>
          <w:rFonts w:ascii="Arial" w:hAnsi="Arial" w:cs="Arial"/>
          <w:color w:val="0000FF"/>
          <w:sz w:val="36"/>
          <w:szCs w:val="36"/>
        </w:rPr>
      </w:pPr>
      <w:r>
        <w:rPr>
          <w:rFonts w:ascii="Arial" w:hAnsi="Arial" w:cs="Arial"/>
          <w:color w:val="0000FF"/>
          <w:sz w:val="36"/>
          <w:szCs w:val="36"/>
        </w:rPr>
        <w:t xml:space="preserve">The </w:t>
      </w:r>
      <w:r w:rsidRPr="00FA4B29">
        <w:rPr>
          <w:rFonts w:ascii="Arial" w:hAnsi="Arial" w:cs="Arial"/>
          <w:color w:val="0000FF"/>
          <w:sz w:val="36"/>
          <w:szCs w:val="36"/>
        </w:rPr>
        <w:t xml:space="preserve">Wissey </w:t>
      </w:r>
      <w:r w:rsidR="006A12B5">
        <w:rPr>
          <w:rFonts w:ascii="Arial" w:hAnsi="Arial" w:cs="Arial"/>
          <w:color w:val="0000FF"/>
          <w:sz w:val="36"/>
          <w:szCs w:val="36"/>
        </w:rPr>
        <w:t xml:space="preserve">WFD </w:t>
      </w:r>
      <w:r w:rsidRPr="00FA4B29">
        <w:rPr>
          <w:rFonts w:ascii="Arial" w:hAnsi="Arial" w:cs="Arial"/>
          <w:color w:val="0000FF"/>
          <w:sz w:val="36"/>
          <w:szCs w:val="36"/>
        </w:rPr>
        <w:t>Pilot Catchment Project</w:t>
      </w:r>
    </w:p>
    <w:p w:rsidR="00040912" w:rsidRPr="00F9197F" w:rsidRDefault="00040912" w:rsidP="00040912">
      <w:pPr>
        <w:jc w:val="center"/>
        <w:rPr>
          <w:rFonts w:ascii="Arial" w:hAnsi="Arial" w:cs="Arial"/>
        </w:rPr>
      </w:pPr>
      <w:r w:rsidRPr="00F9197F">
        <w:rPr>
          <w:rFonts w:ascii="Arial" w:hAnsi="Arial" w:cs="Arial"/>
        </w:rPr>
        <w:t>Holding Group meeting, Ecotech Centre Ltd, Swaffham</w:t>
      </w:r>
      <w:r>
        <w:rPr>
          <w:rFonts w:ascii="Arial" w:hAnsi="Arial" w:cs="Arial"/>
        </w:rPr>
        <w:t>,</w:t>
      </w:r>
      <w:r w:rsidRPr="00F9197F">
        <w:rPr>
          <w:rFonts w:ascii="Arial" w:hAnsi="Arial" w:cs="Arial"/>
          <w:sz w:val="36"/>
          <w:szCs w:val="36"/>
        </w:rPr>
        <w:t xml:space="preserve"> </w:t>
      </w:r>
      <w:r w:rsidRPr="00F9197F">
        <w:rPr>
          <w:rFonts w:ascii="Arial" w:hAnsi="Arial" w:cs="Arial"/>
        </w:rPr>
        <w:t>Tuesday 27</w:t>
      </w:r>
      <w:r w:rsidRPr="00F9197F">
        <w:rPr>
          <w:rFonts w:ascii="Arial" w:hAnsi="Arial" w:cs="Arial"/>
          <w:vertAlign w:val="superscript"/>
        </w:rPr>
        <w:t>th</w:t>
      </w:r>
      <w:r w:rsidRPr="00F9197F">
        <w:rPr>
          <w:rFonts w:ascii="Arial" w:hAnsi="Arial" w:cs="Arial"/>
        </w:rPr>
        <w:t xml:space="preserve"> March 2012, </w:t>
      </w:r>
    </w:p>
    <w:p w:rsidR="00040912" w:rsidRPr="00F4257E" w:rsidRDefault="00A25460" w:rsidP="00040912">
      <w:pPr>
        <w:jc w:val="center"/>
        <w:rPr>
          <w:rFonts w:ascii="Arial" w:hAnsi="Arial" w:cs="Arial"/>
          <w:b/>
          <w:sz w:val="40"/>
          <w:szCs w:val="40"/>
        </w:rPr>
      </w:pPr>
      <w:r>
        <w:rPr>
          <w:rFonts w:ascii="Arial" w:hAnsi="Arial" w:cs="Arial"/>
          <w:b/>
          <w:sz w:val="40"/>
          <w:szCs w:val="40"/>
        </w:rPr>
        <w:t xml:space="preserve">Meeting </w:t>
      </w:r>
      <w:r w:rsidR="009E1C8E">
        <w:rPr>
          <w:rFonts w:ascii="Arial" w:hAnsi="Arial" w:cs="Arial"/>
          <w:b/>
          <w:sz w:val="40"/>
          <w:szCs w:val="40"/>
        </w:rPr>
        <w:t>Notes</w:t>
      </w:r>
      <w:r>
        <w:rPr>
          <w:rFonts w:ascii="Arial" w:hAnsi="Arial" w:cs="Arial"/>
          <w:b/>
          <w:sz w:val="40"/>
          <w:szCs w:val="40"/>
        </w:rPr>
        <w:t xml:space="preserve"> - draft</w:t>
      </w:r>
    </w:p>
    <w:p w:rsidR="00040912" w:rsidRDefault="00040912" w:rsidP="00040912">
      <w:pPr>
        <w:rPr>
          <w:rFonts w:ascii="Arial" w:hAnsi="Arial" w:cs="Arial"/>
        </w:rPr>
      </w:pPr>
    </w:p>
    <w:p w:rsidR="00C07CD3" w:rsidRDefault="00C07CD3" w:rsidP="00040912">
      <w:pPr>
        <w:rPr>
          <w:rFonts w:ascii="Arial" w:hAnsi="Arial" w:cs="Arial"/>
        </w:rPr>
      </w:pPr>
    </w:p>
    <w:p w:rsidR="00C07CD3" w:rsidRDefault="00C07CD3" w:rsidP="00040912">
      <w:pPr>
        <w:rPr>
          <w:rFonts w:ascii="Arial" w:hAnsi="Arial" w:cs="Arial"/>
        </w:rPr>
      </w:pPr>
    </w:p>
    <w:tbl>
      <w:tblPr>
        <w:tblStyle w:val="TableGrid"/>
        <w:tblW w:w="11700" w:type="dxa"/>
        <w:tblInd w:w="1368" w:type="dxa"/>
        <w:tblLook w:val="01E0"/>
      </w:tblPr>
      <w:tblGrid>
        <w:gridCol w:w="7200"/>
        <w:gridCol w:w="4500"/>
      </w:tblGrid>
      <w:tr w:rsidR="0050492C" w:rsidTr="0050492C">
        <w:tc>
          <w:tcPr>
            <w:tcW w:w="11700" w:type="dxa"/>
            <w:gridSpan w:val="2"/>
          </w:tcPr>
          <w:p w:rsidR="0050492C" w:rsidRPr="000A3A3C" w:rsidRDefault="0050492C" w:rsidP="0050492C">
            <w:pPr>
              <w:rPr>
                <w:rFonts w:ascii="Arial" w:hAnsi="Arial" w:cs="Arial"/>
                <w:b/>
                <w:bCs/>
                <w:color w:val="FF6600"/>
              </w:rPr>
            </w:pPr>
            <w:r>
              <w:rPr>
                <w:rFonts w:ascii="Arial" w:hAnsi="Arial" w:cs="Arial"/>
                <w:b/>
                <w:bCs/>
                <w:color w:val="FF6600"/>
              </w:rPr>
              <w:t>Present</w:t>
            </w:r>
          </w:p>
        </w:tc>
      </w:tr>
      <w:tr w:rsidR="0050492C" w:rsidTr="0050492C">
        <w:tc>
          <w:tcPr>
            <w:tcW w:w="7200" w:type="dxa"/>
          </w:tcPr>
          <w:p w:rsidR="0050492C" w:rsidRDefault="0050492C" w:rsidP="0050492C">
            <w:pPr>
              <w:rPr>
                <w:rFonts w:ascii="Arial" w:hAnsi="Arial" w:cs="Arial"/>
                <w:sz w:val="20"/>
                <w:szCs w:val="20"/>
              </w:rPr>
            </w:pPr>
            <w:r w:rsidRPr="00653392">
              <w:rPr>
                <w:rFonts w:ascii="Arial" w:hAnsi="Arial" w:cs="Arial"/>
                <w:b/>
                <w:bCs/>
                <w:sz w:val="20"/>
                <w:szCs w:val="20"/>
              </w:rPr>
              <w:t>Organisation</w:t>
            </w:r>
          </w:p>
        </w:tc>
        <w:tc>
          <w:tcPr>
            <w:tcW w:w="4500" w:type="dxa"/>
          </w:tcPr>
          <w:p w:rsidR="0050492C" w:rsidRDefault="0050492C" w:rsidP="0050492C">
            <w:pPr>
              <w:rPr>
                <w:rFonts w:ascii="Arial" w:hAnsi="Arial" w:cs="Arial"/>
                <w:sz w:val="20"/>
                <w:szCs w:val="20"/>
              </w:rPr>
            </w:pPr>
            <w:r w:rsidRPr="00653392">
              <w:rPr>
                <w:rFonts w:ascii="Arial" w:hAnsi="Arial" w:cs="Arial"/>
                <w:b/>
                <w:bCs/>
                <w:sz w:val="20"/>
                <w:szCs w:val="20"/>
              </w:rPr>
              <w:t>Name</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Angling Trust</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Kelvin Allen</w:t>
            </w:r>
          </w:p>
        </w:tc>
      </w:tr>
      <w:tr w:rsidR="0050492C" w:rsidTr="0050492C">
        <w:tc>
          <w:tcPr>
            <w:tcW w:w="7200" w:type="dxa"/>
          </w:tcPr>
          <w:p w:rsidR="0050492C" w:rsidRPr="0057631D" w:rsidRDefault="0050492C" w:rsidP="0050492C">
            <w:pPr>
              <w:rPr>
                <w:rFonts w:ascii="Arial" w:hAnsi="Arial" w:cs="Arial"/>
                <w:sz w:val="20"/>
                <w:szCs w:val="20"/>
              </w:rPr>
            </w:pPr>
            <w:r w:rsidRPr="0057631D">
              <w:rPr>
                <w:rFonts w:ascii="Arial" w:hAnsi="Arial" w:cs="Arial"/>
                <w:sz w:val="20"/>
                <w:szCs w:val="20"/>
              </w:rPr>
              <w:t>Angl</w:t>
            </w:r>
            <w:r>
              <w:rPr>
                <w:rFonts w:ascii="Arial" w:hAnsi="Arial" w:cs="Arial"/>
                <w:sz w:val="20"/>
                <w:szCs w:val="20"/>
              </w:rPr>
              <w:t>ian</w:t>
            </w:r>
            <w:r w:rsidRPr="0057631D">
              <w:rPr>
                <w:rFonts w:ascii="Arial" w:hAnsi="Arial" w:cs="Arial"/>
                <w:sz w:val="20"/>
                <w:szCs w:val="20"/>
              </w:rPr>
              <w:t xml:space="preserve"> Wat</w:t>
            </w:r>
            <w:r>
              <w:rPr>
                <w:rFonts w:ascii="Arial" w:hAnsi="Arial" w:cs="Arial"/>
                <w:sz w:val="20"/>
                <w:szCs w:val="20"/>
              </w:rPr>
              <w:t>er</w:t>
            </w:r>
            <w:r w:rsidRPr="0057631D">
              <w:rPr>
                <w:rFonts w:ascii="Arial" w:hAnsi="Arial" w:cs="Arial"/>
                <w:sz w:val="20"/>
                <w:szCs w:val="20"/>
              </w:rPr>
              <w:t xml:space="preserve"> </w:t>
            </w:r>
            <w:r>
              <w:rPr>
                <w:rFonts w:ascii="Arial" w:hAnsi="Arial" w:cs="Arial"/>
                <w:sz w:val="20"/>
                <w:szCs w:val="20"/>
              </w:rPr>
              <w:t>(</w:t>
            </w:r>
            <w:r w:rsidRPr="0057631D">
              <w:rPr>
                <w:rFonts w:ascii="Arial" w:hAnsi="Arial" w:cs="Arial"/>
                <w:sz w:val="20"/>
                <w:szCs w:val="20"/>
              </w:rPr>
              <w:t>Source Protection</w:t>
            </w:r>
            <w:r>
              <w:rPr>
                <w:rFonts w:ascii="Arial" w:hAnsi="Arial" w:cs="Arial"/>
                <w:sz w:val="20"/>
                <w:szCs w:val="20"/>
              </w:rPr>
              <w:t xml:space="preserve"> Manager)</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Simon Eyre (joint chair)</w:t>
            </w:r>
          </w:p>
        </w:tc>
      </w:tr>
      <w:tr w:rsidR="0050492C" w:rsidTr="0050492C">
        <w:tc>
          <w:tcPr>
            <w:tcW w:w="7200" w:type="dxa"/>
          </w:tcPr>
          <w:p w:rsidR="0050492C" w:rsidRPr="0057631D" w:rsidRDefault="0050492C" w:rsidP="0050492C">
            <w:pPr>
              <w:rPr>
                <w:rFonts w:ascii="Arial" w:hAnsi="Arial" w:cs="Arial"/>
                <w:sz w:val="20"/>
                <w:szCs w:val="20"/>
              </w:rPr>
            </w:pPr>
            <w:r w:rsidRPr="0057631D">
              <w:rPr>
                <w:rFonts w:ascii="Arial" w:hAnsi="Arial" w:cs="Arial"/>
                <w:sz w:val="20"/>
                <w:szCs w:val="20"/>
              </w:rPr>
              <w:t>Angl</w:t>
            </w:r>
            <w:r>
              <w:rPr>
                <w:rFonts w:ascii="Arial" w:hAnsi="Arial" w:cs="Arial"/>
                <w:sz w:val="20"/>
                <w:szCs w:val="20"/>
              </w:rPr>
              <w:t>ian</w:t>
            </w:r>
            <w:r w:rsidRPr="0057631D">
              <w:rPr>
                <w:rFonts w:ascii="Arial" w:hAnsi="Arial" w:cs="Arial"/>
                <w:sz w:val="20"/>
                <w:szCs w:val="20"/>
              </w:rPr>
              <w:t xml:space="preserve"> Wat</w:t>
            </w:r>
            <w:r>
              <w:rPr>
                <w:rFonts w:ascii="Arial" w:hAnsi="Arial" w:cs="Arial"/>
                <w:sz w:val="20"/>
                <w:szCs w:val="20"/>
              </w:rPr>
              <w:t>er</w:t>
            </w:r>
            <w:r w:rsidRPr="0057631D">
              <w:rPr>
                <w:rFonts w:ascii="Arial" w:hAnsi="Arial" w:cs="Arial"/>
                <w:sz w:val="20"/>
                <w:szCs w:val="20"/>
              </w:rPr>
              <w:t xml:space="preserve"> </w:t>
            </w:r>
            <w:r>
              <w:rPr>
                <w:rFonts w:ascii="Arial" w:hAnsi="Arial" w:cs="Arial"/>
                <w:sz w:val="20"/>
                <w:szCs w:val="20"/>
              </w:rPr>
              <w:t>(</w:t>
            </w:r>
            <w:r w:rsidRPr="0057631D">
              <w:rPr>
                <w:rFonts w:ascii="Arial" w:hAnsi="Arial" w:cs="Arial"/>
                <w:sz w:val="20"/>
                <w:szCs w:val="20"/>
              </w:rPr>
              <w:t xml:space="preserve">Catchment </w:t>
            </w:r>
            <w:r>
              <w:rPr>
                <w:rFonts w:ascii="Arial" w:hAnsi="Arial" w:cs="Arial"/>
                <w:sz w:val="20"/>
                <w:szCs w:val="20"/>
              </w:rPr>
              <w:t>Pilot</w:t>
            </w:r>
            <w:r w:rsidRPr="0057631D">
              <w:rPr>
                <w:rFonts w:ascii="Arial" w:hAnsi="Arial" w:cs="Arial"/>
                <w:sz w:val="20"/>
                <w:szCs w:val="20"/>
              </w:rPr>
              <w:t xml:space="preserve"> Project Officer</w:t>
            </w:r>
            <w:r>
              <w:rPr>
                <w:rFonts w:ascii="Arial" w:hAnsi="Arial" w:cs="Arial"/>
                <w:sz w:val="20"/>
                <w:szCs w:val="20"/>
              </w:rPr>
              <w:t>)</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Fiona Wood (joint chair)</w:t>
            </w:r>
          </w:p>
        </w:tc>
      </w:tr>
      <w:tr w:rsidR="0050492C" w:rsidTr="0050492C">
        <w:tc>
          <w:tcPr>
            <w:tcW w:w="7200" w:type="dxa"/>
          </w:tcPr>
          <w:p w:rsidR="0050492C" w:rsidRDefault="0050492C" w:rsidP="0050492C">
            <w:r w:rsidRPr="00CB1997">
              <w:rPr>
                <w:rFonts w:ascii="Arial" w:hAnsi="Arial" w:cs="Arial"/>
                <w:sz w:val="20"/>
                <w:szCs w:val="20"/>
              </w:rPr>
              <w:t xml:space="preserve">Anglian Water </w:t>
            </w:r>
            <w:r>
              <w:rPr>
                <w:rFonts w:ascii="Arial" w:hAnsi="Arial" w:cs="Arial"/>
                <w:sz w:val="20"/>
                <w:szCs w:val="20"/>
              </w:rPr>
              <w:t>(Stoke Ferry Source Manager)</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David Steele</w:t>
            </w:r>
          </w:p>
        </w:tc>
      </w:tr>
      <w:tr w:rsidR="0050492C" w:rsidTr="0050492C">
        <w:tc>
          <w:tcPr>
            <w:tcW w:w="7200" w:type="dxa"/>
          </w:tcPr>
          <w:p w:rsidR="0050492C" w:rsidRDefault="0050492C" w:rsidP="0050492C">
            <w:r w:rsidRPr="00CB1997">
              <w:rPr>
                <w:rFonts w:ascii="Arial" w:hAnsi="Arial" w:cs="Arial"/>
                <w:sz w:val="20"/>
                <w:szCs w:val="20"/>
              </w:rPr>
              <w:t>Anglian Water</w:t>
            </w:r>
            <w:r>
              <w:rPr>
                <w:rFonts w:ascii="Arial" w:hAnsi="Arial" w:cs="Arial"/>
                <w:sz w:val="20"/>
                <w:szCs w:val="20"/>
              </w:rPr>
              <w:t xml:space="preserve"> (Environmental Standards)</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Emily Payne</w:t>
            </w:r>
          </w:p>
        </w:tc>
      </w:tr>
      <w:tr w:rsidR="0050492C" w:rsidTr="0050492C">
        <w:tc>
          <w:tcPr>
            <w:tcW w:w="7200" w:type="dxa"/>
          </w:tcPr>
          <w:p w:rsidR="0050492C" w:rsidRDefault="0050492C" w:rsidP="0050492C">
            <w:r>
              <w:rPr>
                <w:rFonts w:ascii="Arial" w:hAnsi="Arial" w:cs="Arial"/>
                <w:sz w:val="20"/>
                <w:szCs w:val="20"/>
              </w:rPr>
              <w:t>Catchment Sensitive Farming</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Lisa Chenery</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Environment Agency (Area Water Framework Directive Co-ordinator)</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Helen Hunter</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Environment Agency (Area Catchment Delivery Manager)</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Richard Bowen</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 xml:space="preserve">Environment Agency (Groundwater and </w:t>
            </w:r>
            <w:smartTag w:uri="urn:schemas-microsoft-com:office:smarttags" w:element="place">
              <w:smartTag w:uri="urn:schemas-microsoft-com:office:smarttags" w:element="PlaceName">
                <w:r>
                  <w:rPr>
                    <w:rFonts w:ascii="Arial" w:hAnsi="Arial" w:cs="Arial"/>
                    <w:sz w:val="20"/>
                    <w:szCs w:val="20"/>
                  </w:rPr>
                  <w:t>Contaminated</w:t>
                </w:r>
              </w:smartTag>
              <w:r>
                <w:rPr>
                  <w:rFonts w:ascii="Arial" w:hAnsi="Arial" w:cs="Arial"/>
                  <w:sz w:val="20"/>
                  <w:szCs w:val="20"/>
                </w:rPr>
                <w:t xml:space="preserve"> </w:t>
              </w:r>
              <w:smartTag w:uri="urn:schemas-microsoft-com:office:smarttags" w:element="PlaceType">
                <w:r>
                  <w:rPr>
                    <w:rFonts w:ascii="Arial" w:hAnsi="Arial" w:cs="Arial"/>
                    <w:sz w:val="20"/>
                    <w:szCs w:val="20"/>
                  </w:rPr>
                  <w:t>Land</w:t>
                </w:r>
              </w:smartTag>
            </w:smartTag>
            <w:r>
              <w:rPr>
                <w:rFonts w:ascii="Arial" w:hAnsi="Arial" w:cs="Arial"/>
                <w:sz w:val="20"/>
                <w:szCs w:val="20"/>
              </w:rPr>
              <w:t xml:space="preserve"> team leader)</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Chris Tate</w:t>
            </w:r>
          </w:p>
        </w:tc>
      </w:tr>
      <w:tr w:rsidR="0050492C" w:rsidTr="0050492C">
        <w:tc>
          <w:tcPr>
            <w:tcW w:w="7200" w:type="dxa"/>
          </w:tcPr>
          <w:p w:rsidR="0050492C" w:rsidRDefault="0050492C" w:rsidP="0050492C">
            <w:pPr>
              <w:rPr>
                <w:rFonts w:ascii="Arial" w:hAnsi="Arial" w:cs="Arial"/>
                <w:sz w:val="20"/>
                <w:szCs w:val="20"/>
              </w:rPr>
            </w:pPr>
            <w:r>
              <w:rPr>
                <w:rFonts w:ascii="Arial" w:hAnsi="Arial" w:cs="Arial"/>
                <w:sz w:val="20"/>
                <w:szCs w:val="20"/>
              </w:rPr>
              <w:t xml:space="preserve">National Farmers </w:t>
            </w:r>
            <w:smartTag w:uri="urn:schemas-microsoft-com:office:smarttags" w:element="place">
              <w:r>
                <w:rPr>
                  <w:rFonts w:ascii="Arial" w:hAnsi="Arial" w:cs="Arial"/>
                  <w:sz w:val="20"/>
                  <w:szCs w:val="20"/>
                </w:rPr>
                <w:t>Union</w:t>
              </w:r>
            </w:smartTag>
          </w:p>
        </w:tc>
        <w:tc>
          <w:tcPr>
            <w:tcW w:w="4500" w:type="dxa"/>
          </w:tcPr>
          <w:p w:rsidR="0050492C" w:rsidRDefault="0050492C" w:rsidP="0050492C">
            <w:pPr>
              <w:rPr>
                <w:rFonts w:ascii="Arial" w:hAnsi="Arial" w:cs="Arial"/>
                <w:sz w:val="20"/>
                <w:szCs w:val="20"/>
              </w:rPr>
            </w:pPr>
            <w:r>
              <w:rPr>
                <w:rFonts w:ascii="Arial" w:hAnsi="Arial" w:cs="Arial"/>
                <w:sz w:val="20"/>
                <w:szCs w:val="20"/>
              </w:rPr>
              <w:t>Michael Payne</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 xml:space="preserve">National Farmers </w:t>
            </w:r>
            <w:smartTag w:uri="urn:schemas-microsoft-com:office:smarttags" w:element="place">
              <w:r>
                <w:rPr>
                  <w:rFonts w:ascii="Arial" w:hAnsi="Arial" w:cs="Arial"/>
                  <w:sz w:val="20"/>
                  <w:szCs w:val="20"/>
                </w:rPr>
                <w:t>Union</w:t>
              </w:r>
            </w:smartTag>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Alex Dinsdale</w:t>
            </w:r>
          </w:p>
        </w:tc>
      </w:tr>
      <w:tr w:rsidR="0050492C" w:rsidTr="0050492C">
        <w:tc>
          <w:tcPr>
            <w:tcW w:w="7200" w:type="dxa"/>
          </w:tcPr>
          <w:p w:rsidR="0050492C" w:rsidRDefault="0050492C" w:rsidP="0050492C">
            <w:pPr>
              <w:rPr>
                <w:rFonts w:ascii="Arial" w:hAnsi="Arial" w:cs="Arial"/>
                <w:sz w:val="20"/>
                <w:szCs w:val="20"/>
              </w:rPr>
            </w:pPr>
            <w:r>
              <w:rPr>
                <w:rFonts w:ascii="Arial" w:hAnsi="Arial" w:cs="Arial"/>
                <w:sz w:val="20"/>
                <w:szCs w:val="20"/>
              </w:rPr>
              <w:t xml:space="preserve">Natural </w:t>
            </w:r>
            <w:smartTag w:uri="urn:schemas-microsoft-com:office:smarttags" w:element="place">
              <w:smartTag w:uri="urn:schemas-microsoft-com:office:smarttags" w:element="country-region">
                <w:r>
                  <w:rPr>
                    <w:rFonts w:ascii="Arial" w:hAnsi="Arial" w:cs="Arial"/>
                    <w:sz w:val="20"/>
                    <w:szCs w:val="20"/>
                  </w:rPr>
                  <w:t>England</w:t>
                </w:r>
              </w:smartTag>
            </w:smartTag>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Nigel Simpson CSF (for Alex Nichols)</w:t>
            </w:r>
          </w:p>
        </w:tc>
      </w:tr>
      <w:tr w:rsidR="0050492C" w:rsidTr="0050492C">
        <w:tc>
          <w:tcPr>
            <w:tcW w:w="7200" w:type="dxa"/>
          </w:tcPr>
          <w:p w:rsidR="0050492C" w:rsidRPr="0057631D" w:rsidRDefault="0050492C" w:rsidP="0050492C">
            <w:pPr>
              <w:rPr>
                <w:rFonts w:ascii="Arial" w:hAnsi="Arial" w:cs="Arial"/>
                <w:sz w:val="20"/>
                <w:szCs w:val="20"/>
              </w:rPr>
            </w:pPr>
            <w:r>
              <w:rPr>
                <w:rFonts w:ascii="Arial" w:hAnsi="Arial" w:cs="Arial"/>
                <w:sz w:val="20"/>
                <w:szCs w:val="20"/>
              </w:rPr>
              <w:t>Norfolk Rivers Trust</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 xml:space="preserve">David Diggens (for </w:t>
            </w:r>
            <w:r w:rsidRPr="00653392">
              <w:rPr>
                <w:rFonts w:ascii="Arial" w:hAnsi="Arial" w:cs="Arial"/>
                <w:sz w:val="20"/>
                <w:szCs w:val="20"/>
              </w:rPr>
              <w:t>Mark Watson</w:t>
            </w:r>
            <w:r>
              <w:rPr>
                <w:rFonts w:ascii="Arial" w:hAnsi="Arial" w:cs="Arial"/>
                <w:sz w:val="20"/>
                <w:szCs w:val="20"/>
              </w:rPr>
              <w:t>)</w:t>
            </w:r>
          </w:p>
        </w:tc>
      </w:tr>
      <w:tr w:rsidR="0050492C" w:rsidTr="0050492C">
        <w:tc>
          <w:tcPr>
            <w:tcW w:w="7200" w:type="dxa"/>
          </w:tcPr>
          <w:p w:rsidR="0050492C" w:rsidRPr="0057631D" w:rsidRDefault="0050492C" w:rsidP="0050492C">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Norfolk</w:t>
                </w:r>
              </w:smartTag>
            </w:smartTag>
            <w:r>
              <w:rPr>
                <w:rFonts w:ascii="Arial" w:hAnsi="Arial" w:cs="Arial"/>
                <w:sz w:val="20"/>
                <w:szCs w:val="20"/>
              </w:rPr>
              <w:t xml:space="preserve"> Wildlife Trust</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Nick Carter</w:t>
            </w:r>
          </w:p>
        </w:tc>
      </w:tr>
      <w:tr w:rsidR="0050492C" w:rsidTr="0050492C">
        <w:tc>
          <w:tcPr>
            <w:tcW w:w="7200" w:type="dxa"/>
          </w:tcPr>
          <w:p w:rsidR="0050492C" w:rsidRDefault="0050492C" w:rsidP="0050492C">
            <w:pPr>
              <w:rPr>
                <w:rFonts w:ascii="Arial" w:hAnsi="Arial" w:cs="Arial"/>
                <w:sz w:val="20"/>
                <w:szCs w:val="20"/>
              </w:rPr>
            </w:pPr>
            <w:r w:rsidRPr="000A3A3C">
              <w:rPr>
                <w:rFonts w:ascii="Arial" w:hAnsi="Arial" w:cs="Arial"/>
                <w:sz w:val="20"/>
                <w:szCs w:val="20"/>
              </w:rPr>
              <w:t>RSPB</w:t>
            </w:r>
          </w:p>
        </w:tc>
        <w:tc>
          <w:tcPr>
            <w:tcW w:w="4500" w:type="dxa"/>
          </w:tcPr>
          <w:p w:rsidR="0050492C" w:rsidRDefault="0050492C" w:rsidP="0050492C">
            <w:pPr>
              <w:rPr>
                <w:rFonts w:ascii="Arial" w:hAnsi="Arial" w:cs="Arial"/>
                <w:sz w:val="20"/>
                <w:szCs w:val="20"/>
              </w:rPr>
            </w:pPr>
            <w:r>
              <w:rPr>
                <w:rFonts w:ascii="Arial" w:hAnsi="Arial" w:cs="Arial"/>
                <w:sz w:val="20"/>
                <w:szCs w:val="20"/>
              </w:rPr>
              <w:t>Simon Tonkin</w:t>
            </w:r>
          </w:p>
        </w:tc>
      </w:tr>
      <w:tr w:rsidR="00C07CD3" w:rsidTr="0050492C">
        <w:tc>
          <w:tcPr>
            <w:tcW w:w="7200" w:type="dxa"/>
          </w:tcPr>
          <w:p w:rsidR="00C07CD3" w:rsidRPr="0050492C" w:rsidRDefault="00C07CD3" w:rsidP="0050492C">
            <w:pPr>
              <w:rPr>
                <w:rFonts w:ascii="Arial" w:hAnsi="Arial" w:cs="Arial"/>
                <w:b/>
                <w:color w:val="FF6600"/>
              </w:rPr>
            </w:pPr>
          </w:p>
        </w:tc>
        <w:tc>
          <w:tcPr>
            <w:tcW w:w="4500" w:type="dxa"/>
          </w:tcPr>
          <w:p w:rsidR="00C07CD3" w:rsidRDefault="00C07CD3" w:rsidP="0050492C">
            <w:pPr>
              <w:rPr>
                <w:rFonts w:ascii="Arial" w:hAnsi="Arial" w:cs="Arial"/>
                <w:sz w:val="20"/>
                <w:szCs w:val="20"/>
              </w:rPr>
            </w:pPr>
          </w:p>
        </w:tc>
      </w:tr>
      <w:tr w:rsidR="0050492C" w:rsidTr="0050492C">
        <w:tc>
          <w:tcPr>
            <w:tcW w:w="7200" w:type="dxa"/>
          </w:tcPr>
          <w:p w:rsidR="0050492C" w:rsidRPr="0050492C" w:rsidRDefault="0050492C" w:rsidP="0050492C">
            <w:pPr>
              <w:rPr>
                <w:rFonts w:ascii="Arial" w:hAnsi="Arial" w:cs="Arial"/>
                <w:b/>
                <w:color w:val="FF6600"/>
              </w:rPr>
            </w:pPr>
            <w:r w:rsidRPr="0050492C">
              <w:rPr>
                <w:rFonts w:ascii="Arial" w:hAnsi="Arial" w:cs="Arial"/>
                <w:b/>
                <w:color w:val="FF6600"/>
              </w:rPr>
              <w:t>Apologies</w:t>
            </w:r>
          </w:p>
        </w:tc>
        <w:tc>
          <w:tcPr>
            <w:tcW w:w="4500" w:type="dxa"/>
          </w:tcPr>
          <w:p w:rsidR="0050492C" w:rsidRDefault="0050492C" w:rsidP="0050492C">
            <w:pPr>
              <w:rPr>
                <w:rFonts w:ascii="Arial" w:hAnsi="Arial" w:cs="Arial"/>
                <w:sz w:val="20"/>
                <w:szCs w:val="20"/>
              </w:rPr>
            </w:pPr>
          </w:p>
        </w:tc>
      </w:tr>
      <w:tr w:rsidR="0050492C" w:rsidTr="0050492C">
        <w:tc>
          <w:tcPr>
            <w:tcW w:w="7200" w:type="dxa"/>
          </w:tcPr>
          <w:p w:rsidR="0050492C" w:rsidRPr="0057631D" w:rsidRDefault="0050492C" w:rsidP="0050492C">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Country</w:t>
                </w:r>
              </w:smartTag>
              <w:r>
                <w:rPr>
                  <w:rFonts w:ascii="Arial" w:hAnsi="Arial" w:cs="Arial"/>
                  <w:sz w:val="20"/>
                  <w:szCs w:val="20"/>
                </w:rPr>
                <w:t xml:space="preserve"> </w:t>
              </w:r>
              <w:smartTag w:uri="urn:schemas-microsoft-com:office:smarttags" w:element="PlaceType">
                <w:r>
                  <w:rPr>
                    <w:rFonts w:ascii="Arial" w:hAnsi="Arial" w:cs="Arial"/>
                    <w:sz w:val="20"/>
                    <w:szCs w:val="20"/>
                  </w:rPr>
                  <w:t>Land</w:t>
                </w:r>
              </w:smartTag>
            </w:smartTag>
            <w:r>
              <w:rPr>
                <w:rFonts w:ascii="Arial" w:hAnsi="Arial" w:cs="Arial"/>
                <w:sz w:val="20"/>
                <w:szCs w:val="20"/>
              </w:rPr>
              <w:t xml:space="preserve"> and Business Association</w:t>
            </w:r>
          </w:p>
        </w:tc>
        <w:tc>
          <w:tcPr>
            <w:tcW w:w="4500" w:type="dxa"/>
          </w:tcPr>
          <w:p w:rsidR="0050492C" w:rsidRPr="0057631D" w:rsidRDefault="0050492C" w:rsidP="0050492C">
            <w:pPr>
              <w:rPr>
                <w:rFonts w:ascii="Arial" w:hAnsi="Arial" w:cs="Arial"/>
                <w:sz w:val="20"/>
                <w:szCs w:val="20"/>
              </w:rPr>
            </w:pPr>
            <w:r>
              <w:rPr>
                <w:rFonts w:ascii="Arial" w:hAnsi="Arial" w:cs="Arial"/>
                <w:sz w:val="20"/>
                <w:szCs w:val="20"/>
              </w:rPr>
              <w:t>Rob Wise</w:t>
            </w:r>
          </w:p>
        </w:tc>
      </w:tr>
    </w:tbl>
    <w:p w:rsidR="0050492C" w:rsidRDefault="0050492C" w:rsidP="00040912">
      <w:pPr>
        <w:rPr>
          <w:rFonts w:ascii="Arial" w:hAnsi="Arial" w:cs="Arial"/>
        </w:rPr>
      </w:pPr>
    </w:p>
    <w:p w:rsidR="00B77AFE" w:rsidRDefault="00B77AFE" w:rsidP="00F4257E">
      <w:pPr>
        <w:rPr>
          <w:rFonts w:ascii="Arial" w:hAnsi="Arial" w:cs="Arial"/>
        </w:rPr>
      </w:pPr>
    </w:p>
    <w:p w:rsidR="00C07CD3" w:rsidRDefault="00C07CD3" w:rsidP="00F4257E">
      <w:pPr>
        <w:rPr>
          <w:rFonts w:ascii="Arial" w:hAnsi="Arial" w:cs="Arial"/>
        </w:rPr>
      </w:pPr>
    </w:p>
    <w:p w:rsidR="00C07CD3" w:rsidRDefault="00C07CD3" w:rsidP="00F4257E">
      <w:pPr>
        <w:rPr>
          <w:rFonts w:ascii="Arial" w:hAnsi="Arial" w:cs="Arial"/>
        </w:rPr>
      </w:pPr>
    </w:p>
    <w:p w:rsidR="00C07CD3" w:rsidRDefault="00C07CD3" w:rsidP="00F4257E">
      <w:pPr>
        <w:rPr>
          <w:rFonts w:ascii="Arial" w:hAnsi="Arial" w:cs="Arial"/>
        </w:rPr>
      </w:pPr>
    </w:p>
    <w:p w:rsidR="00C07CD3" w:rsidRDefault="00C07CD3" w:rsidP="00F4257E">
      <w:pPr>
        <w:rPr>
          <w:rFonts w:ascii="Arial" w:hAnsi="Arial" w:cs="Arial"/>
        </w:rPr>
      </w:pPr>
    </w:p>
    <w:p w:rsidR="00C07CD3" w:rsidRDefault="00C07CD3" w:rsidP="00F4257E">
      <w:pPr>
        <w:rPr>
          <w:rFonts w:ascii="Arial" w:hAnsi="Arial" w:cs="Arial"/>
        </w:rPr>
      </w:pPr>
    </w:p>
    <w:p w:rsidR="00B77AFE" w:rsidRPr="008B532F" w:rsidRDefault="00C603DA" w:rsidP="00F4257E">
      <w:pPr>
        <w:rPr>
          <w:rFonts w:ascii="Arial" w:hAnsi="Arial" w:cs="Arial"/>
          <w:b/>
          <w:color w:val="000000"/>
          <w:sz w:val="36"/>
          <w:szCs w:val="36"/>
        </w:rPr>
      </w:pPr>
      <w:proofErr w:type="gramStart"/>
      <w:r>
        <w:rPr>
          <w:rFonts w:ascii="Arial" w:hAnsi="Arial" w:cs="Arial"/>
          <w:b/>
          <w:color w:val="000000"/>
          <w:sz w:val="36"/>
          <w:szCs w:val="36"/>
        </w:rPr>
        <w:lastRenderedPageBreak/>
        <w:t xml:space="preserve">Table </w:t>
      </w:r>
      <w:r w:rsidR="00040912">
        <w:rPr>
          <w:rFonts w:ascii="Arial" w:hAnsi="Arial" w:cs="Arial"/>
          <w:b/>
          <w:color w:val="000000"/>
          <w:sz w:val="36"/>
          <w:szCs w:val="36"/>
        </w:rPr>
        <w:t>1</w:t>
      </w:r>
      <w:r>
        <w:rPr>
          <w:rFonts w:ascii="Arial" w:hAnsi="Arial" w:cs="Arial"/>
          <w:b/>
          <w:color w:val="000000"/>
          <w:sz w:val="36"/>
          <w:szCs w:val="36"/>
        </w:rPr>
        <w:t>.</w:t>
      </w:r>
      <w:proofErr w:type="gramEnd"/>
      <w:r>
        <w:rPr>
          <w:rFonts w:ascii="Arial" w:hAnsi="Arial" w:cs="Arial"/>
          <w:b/>
          <w:color w:val="000000"/>
          <w:sz w:val="36"/>
          <w:szCs w:val="36"/>
        </w:rPr>
        <w:t xml:space="preserve"> </w:t>
      </w:r>
      <w:r w:rsidR="00B77AFE" w:rsidRPr="008B532F">
        <w:rPr>
          <w:rFonts w:ascii="Arial" w:hAnsi="Arial" w:cs="Arial"/>
          <w:b/>
          <w:color w:val="000000"/>
          <w:sz w:val="36"/>
          <w:szCs w:val="36"/>
        </w:rPr>
        <w:t>Information</w:t>
      </w:r>
    </w:p>
    <w:p w:rsidR="00B77AFE" w:rsidRDefault="00B77AFE" w:rsidP="00F4257E">
      <w:pPr>
        <w:rPr>
          <w:rFonts w:ascii="Arial" w:hAnsi="Arial" w:cs="Arial"/>
        </w:rPr>
      </w:pPr>
    </w:p>
    <w:tbl>
      <w:tblPr>
        <w:tblStyle w:val="TableGrid"/>
        <w:tblW w:w="0" w:type="auto"/>
        <w:tblLook w:val="01E0"/>
      </w:tblPr>
      <w:tblGrid>
        <w:gridCol w:w="2088"/>
        <w:gridCol w:w="12060"/>
      </w:tblGrid>
      <w:tr w:rsidR="00276799" w:rsidRPr="00A25460" w:rsidTr="004F5EAE">
        <w:tc>
          <w:tcPr>
            <w:tcW w:w="2088" w:type="dxa"/>
          </w:tcPr>
          <w:p w:rsidR="00276799" w:rsidRPr="00A25460" w:rsidRDefault="00276799" w:rsidP="00F4257E">
            <w:pPr>
              <w:rPr>
                <w:rFonts w:ascii="Arial" w:hAnsi="Arial" w:cs="Arial"/>
                <w:b/>
              </w:rPr>
            </w:pPr>
            <w:r w:rsidRPr="00A25460">
              <w:rPr>
                <w:rFonts w:ascii="Arial" w:hAnsi="Arial" w:cs="Arial"/>
                <w:b/>
              </w:rPr>
              <w:t>Item</w:t>
            </w:r>
          </w:p>
        </w:tc>
        <w:tc>
          <w:tcPr>
            <w:tcW w:w="12060" w:type="dxa"/>
          </w:tcPr>
          <w:p w:rsidR="00276799" w:rsidRDefault="00276799" w:rsidP="00F4257E">
            <w:pPr>
              <w:rPr>
                <w:rFonts w:ascii="Arial" w:hAnsi="Arial" w:cs="Arial"/>
                <w:b/>
              </w:rPr>
            </w:pPr>
            <w:r w:rsidRPr="00A25460">
              <w:rPr>
                <w:rFonts w:ascii="Arial" w:hAnsi="Arial" w:cs="Arial"/>
                <w:b/>
              </w:rPr>
              <w:t>Information</w:t>
            </w:r>
          </w:p>
          <w:p w:rsidR="00A25460" w:rsidRPr="00A25460" w:rsidRDefault="00A25460" w:rsidP="00F4257E">
            <w:pPr>
              <w:rPr>
                <w:rFonts w:ascii="Arial" w:hAnsi="Arial" w:cs="Arial"/>
                <w:b/>
              </w:rPr>
            </w:pPr>
          </w:p>
        </w:tc>
      </w:tr>
      <w:tr w:rsidR="00276799" w:rsidTr="004F5EAE">
        <w:tc>
          <w:tcPr>
            <w:tcW w:w="2088" w:type="dxa"/>
          </w:tcPr>
          <w:p w:rsidR="00276799" w:rsidRPr="008B532F" w:rsidRDefault="00276799" w:rsidP="00F4257E">
            <w:pPr>
              <w:rPr>
                <w:rFonts w:ascii="Arial" w:hAnsi="Arial" w:cs="Arial"/>
                <w:b/>
                <w:color w:val="0000FF"/>
              </w:rPr>
            </w:pPr>
            <w:r w:rsidRPr="008B532F">
              <w:rPr>
                <w:rFonts w:ascii="Arial" w:hAnsi="Arial" w:cs="Arial"/>
                <w:b/>
                <w:color w:val="0000FF"/>
              </w:rPr>
              <w:t>Introductions</w:t>
            </w:r>
          </w:p>
        </w:tc>
        <w:tc>
          <w:tcPr>
            <w:tcW w:w="12060" w:type="dxa"/>
          </w:tcPr>
          <w:p w:rsidR="004F5EAE" w:rsidRPr="004F5EAE" w:rsidRDefault="004F5EAE" w:rsidP="00F4257E">
            <w:pPr>
              <w:rPr>
                <w:rFonts w:ascii="Arial" w:hAnsi="Arial" w:cs="Arial"/>
              </w:rPr>
            </w:pPr>
            <w:r w:rsidRPr="004F5EAE">
              <w:rPr>
                <w:rFonts w:ascii="Arial" w:hAnsi="Arial" w:cs="Arial"/>
              </w:rPr>
              <w:t>Round table introductions were combined with a map exercise for attendees to describe their geographic area of responsibility.</w:t>
            </w:r>
          </w:p>
          <w:p w:rsidR="004F5EAE" w:rsidRDefault="004F5EAE" w:rsidP="00F4257E">
            <w:pPr>
              <w:rPr>
                <w:rFonts w:ascii="Arial" w:hAnsi="Arial" w:cs="Arial"/>
                <w:b/>
              </w:rPr>
            </w:pPr>
          </w:p>
          <w:p w:rsidR="00276799" w:rsidRPr="00C00464" w:rsidRDefault="00276799" w:rsidP="00F4257E">
            <w:pPr>
              <w:rPr>
                <w:rFonts w:ascii="Arial" w:hAnsi="Arial" w:cs="Arial"/>
                <w:b/>
              </w:rPr>
            </w:pPr>
            <w:r w:rsidRPr="00C00464">
              <w:rPr>
                <w:rFonts w:ascii="Arial" w:hAnsi="Arial" w:cs="Arial"/>
                <w:b/>
              </w:rPr>
              <w:t>Different stakeholders operate over different regions:</w:t>
            </w:r>
          </w:p>
          <w:p w:rsidR="00276799" w:rsidRDefault="00276799" w:rsidP="008B532F">
            <w:pPr>
              <w:numPr>
                <w:ilvl w:val="0"/>
                <w:numId w:val="1"/>
              </w:numPr>
              <w:rPr>
                <w:rFonts w:ascii="Arial" w:hAnsi="Arial" w:cs="Arial"/>
              </w:rPr>
            </w:pPr>
            <w:r>
              <w:rPr>
                <w:rFonts w:ascii="Arial" w:hAnsi="Arial" w:cs="Arial"/>
              </w:rPr>
              <w:t>National, but local contacts: NFU (Michael Payne)</w:t>
            </w:r>
          </w:p>
          <w:p w:rsidR="00276799" w:rsidRDefault="00276799" w:rsidP="008B532F">
            <w:pPr>
              <w:numPr>
                <w:ilvl w:val="0"/>
                <w:numId w:val="1"/>
              </w:numPr>
              <w:rPr>
                <w:rFonts w:ascii="Arial" w:hAnsi="Arial" w:cs="Arial"/>
              </w:rPr>
            </w:pPr>
            <w:r>
              <w:rPr>
                <w:rFonts w:ascii="Arial" w:hAnsi="Arial" w:cs="Arial"/>
              </w:rPr>
              <w:t>7 counties [</w:t>
            </w:r>
            <w:smartTag w:uri="urn:schemas-microsoft-com:office:smarttags" w:element="City">
              <w:r>
                <w:rPr>
                  <w:rFonts w:ascii="Arial" w:hAnsi="Arial" w:cs="Arial"/>
                </w:rPr>
                <w:t>Norfolk</w:t>
              </w:r>
            </w:smartTag>
            <w:r>
              <w:rPr>
                <w:rFonts w:ascii="Arial" w:hAnsi="Arial" w:cs="Arial"/>
              </w:rPr>
              <w:t xml:space="preserve">, </w:t>
            </w:r>
            <w:smartTag w:uri="urn:schemas-microsoft-com:office:smarttags" w:element="City">
              <w:r>
                <w:rPr>
                  <w:rFonts w:ascii="Arial" w:hAnsi="Arial" w:cs="Arial"/>
                </w:rPr>
                <w:t>Suffolk</w:t>
              </w:r>
            </w:smartTag>
            <w:r>
              <w:rPr>
                <w:rFonts w:ascii="Arial" w:hAnsi="Arial" w:cs="Arial"/>
              </w:rPr>
              <w:t xml:space="preserve">, Essex, Cambridgeshire, Herts, Bedfordshire, Northants, </w:t>
            </w:r>
            <w:proofErr w:type="gramStart"/>
            <w:smartTag w:uri="urn:schemas-microsoft-com:office:smarttags" w:element="City">
              <w:r>
                <w:rPr>
                  <w:rFonts w:ascii="Arial" w:hAnsi="Arial" w:cs="Arial"/>
                </w:rPr>
                <w:t>Lincolnshire</w:t>
              </w:r>
            </w:smartTag>
            <w:proofErr w:type="gramEnd"/>
            <w:r>
              <w:rPr>
                <w:rFonts w:ascii="Arial" w:hAnsi="Arial" w:cs="Arial"/>
              </w:rPr>
              <w:t xml:space="preserve">]: RSPB, Anglian Water (only very approximately to county boundaries; sewage: minus Herts, plus </w:t>
            </w:r>
            <w:smartTag w:uri="urn:schemas-microsoft-com:office:smarttags" w:element="place">
              <w:smartTag w:uri="urn:schemas-microsoft-com:office:smarttags" w:element="City">
                <w:r>
                  <w:rPr>
                    <w:rFonts w:ascii="Arial" w:hAnsi="Arial" w:cs="Arial"/>
                  </w:rPr>
                  <w:t>Rutland</w:t>
                </w:r>
              </w:smartTag>
            </w:smartTag>
            <w:r>
              <w:rPr>
                <w:rFonts w:ascii="Arial" w:hAnsi="Arial" w:cs="Arial"/>
              </w:rPr>
              <w:t>; drinking water: minus Herts, Cambridgeshire and Essex).</w:t>
            </w:r>
          </w:p>
          <w:p w:rsidR="00276799" w:rsidRDefault="00276799" w:rsidP="008B532F">
            <w:pPr>
              <w:numPr>
                <w:ilvl w:val="0"/>
                <w:numId w:val="1"/>
              </w:numPr>
              <w:rPr>
                <w:rFonts w:ascii="Arial" w:hAnsi="Arial" w:cs="Arial"/>
              </w:rPr>
            </w:pPr>
            <w:r>
              <w:rPr>
                <w:rFonts w:ascii="Arial" w:hAnsi="Arial" w:cs="Arial"/>
              </w:rPr>
              <w:t>6 counties: [</w:t>
            </w:r>
            <w:smartTag w:uri="urn:schemas-microsoft-com:office:smarttags" w:element="City">
              <w:r>
                <w:rPr>
                  <w:rFonts w:ascii="Arial" w:hAnsi="Arial" w:cs="Arial"/>
                </w:rPr>
                <w:t>Norfolk</w:t>
              </w:r>
            </w:smartTag>
            <w:r>
              <w:rPr>
                <w:rFonts w:ascii="Arial" w:hAnsi="Arial" w:cs="Arial"/>
              </w:rPr>
              <w:t xml:space="preserve">, </w:t>
            </w:r>
            <w:smartTag w:uri="urn:schemas-microsoft-com:office:smarttags" w:element="City">
              <w:r>
                <w:rPr>
                  <w:rFonts w:ascii="Arial" w:hAnsi="Arial" w:cs="Arial"/>
                </w:rPr>
                <w:t>Suffolk</w:t>
              </w:r>
            </w:smartTag>
            <w:r>
              <w:rPr>
                <w:rFonts w:ascii="Arial" w:hAnsi="Arial" w:cs="Arial"/>
              </w:rPr>
              <w:t xml:space="preserve">, </w:t>
            </w:r>
            <w:smartTag w:uri="urn:schemas-microsoft-com:office:smarttags" w:element="place">
              <w:r>
                <w:rPr>
                  <w:rFonts w:ascii="Arial" w:hAnsi="Arial" w:cs="Arial"/>
                </w:rPr>
                <w:t>Essex</w:t>
              </w:r>
            </w:smartTag>
            <w:r>
              <w:rPr>
                <w:rFonts w:ascii="Arial" w:hAnsi="Arial" w:cs="Arial"/>
              </w:rPr>
              <w:t xml:space="preserve">, Cambridgeshire, Bedfordshire, Hertfordshire] NFU (Alex Dinsdale), Angling Trust, Natural England </w:t>
            </w:r>
          </w:p>
          <w:p w:rsidR="00276799" w:rsidRDefault="00276799" w:rsidP="008B532F">
            <w:pPr>
              <w:numPr>
                <w:ilvl w:val="0"/>
                <w:numId w:val="1"/>
              </w:numPr>
              <w:rPr>
                <w:rFonts w:ascii="Arial" w:hAnsi="Arial" w:cs="Arial"/>
              </w:rPr>
            </w:pPr>
            <w:r>
              <w:rPr>
                <w:rFonts w:ascii="Arial" w:hAnsi="Arial" w:cs="Arial"/>
              </w:rPr>
              <w:t xml:space="preserve">Cambridgeshire and adjoining segments of </w:t>
            </w:r>
            <w:smartTag w:uri="urn:schemas-microsoft-com:office:smarttags" w:element="City">
              <w:r>
                <w:rPr>
                  <w:rFonts w:ascii="Arial" w:hAnsi="Arial" w:cs="Arial"/>
                </w:rPr>
                <w:t>Norfolk</w:t>
              </w:r>
            </w:smartTag>
            <w:r>
              <w:rPr>
                <w:rFonts w:ascii="Arial" w:hAnsi="Arial" w:cs="Arial"/>
              </w:rPr>
              <w:t xml:space="preserve">, </w:t>
            </w:r>
            <w:smartTag w:uri="urn:schemas-microsoft-com:office:smarttags" w:element="City">
              <w:r>
                <w:rPr>
                  <w:rFonts w:ascii="Arial" w:hAnsi="Arial" w:cs="Arial"/>
                </w:rPr>
                <w:t>Suffolk</w:t>
              </w:r>
            </w:smartTag>
            <w:r>
              <w:rPr>
                <w:rFonts w:ascii="Arial" w:hAnsi="Arial" w:cs="Arial"/>
              </w:rPr>
              <w:t>, Essex and Bedfordshire, Environment Agency central area of Anglian region</w:t>
            </w:r>
            <w:r w:rsidR="004F5EAE">
              <w:rPr>
                <w:rFonts w:ascii="Arial" w:hAnsi="Arial" w:cs="Arial"/>
              </w:rPr>
              <w:t xml:space="preserve"> (the </w:t>
            </w:r>
            <w:smartTag w:uri="urn:schemas-microsoft-com:office:smarttags" w:element="place">
              <w:smartTag w:uri="urn:schemas-microsoft-com:office:smarttags" w:element="PlaceName">
                <w:r w:rsidR="004F5EAE">
                  <w:rPr>
                    <w:rFonts w:ascii="Arial" w:hAnsi="Arial" w:cs="Arial"/>
                  </w:rPr>
                  <w:t>Great</w:t>
                </w:r>
              </w:smartTag>
              <w:r w:rsidR="004F5EAE">
                <w:rPr>
                  <w:rFonts w:ascii="Arial" w:hAnsi="Arial" w:cs="Arial"/>
                </w:rPr>
                <w:t xml:space="preserve"> </w:t>
              </w:r>
              <w:smartTag w:uri="urn:schemas-microsoft-com:office:smarttags" w:element="PlaceName">
                <w:r w:rsidR="004F5EAE">
                  <w:rPr>
                    <w:rFonts w:ascii="Arial" w:hAnsi="Arial" w:cs="Arial"/>
                  </w:rPr>
                  <w:t>Ouse</w:t>
                </w:r>
              </w:smartTag>
              <w:r w:rsidR="004F5EAE">
                <w:rPr>
                  <w:rFonts w:ascii="Arial" w:hAnsi="Arial" w:cs="Arial"/>
                </w:rPr>
                <w:t xml:space="preserve"> </w:t>
              </w:r>
              <w:smartTag w:uri="urn:schemas-microsoft-com:office:smarttags" w:element="PlaceType">
                <w:r w:rsidR="004F5EAE">
                  <w:rPr>
                    <w:rFonts w:ascii="Arial" w:hAnsi="Arial" w:cs="Arial"/>
                  </w:rPr>
                  <w:t>River Basin</w:t>
                </w:r>
              </w:smartTag>
            </w:smartTag>
            <w:r w:rsidR="004F5EAE">
              <w:rPr>
                <w:rFonts w:ascii="Arial" w:hAnsi="Arial" w:cs="Arial"/>
              </w:rPr>
              <w:t>)</w:t>
            </w:r>
          </w:p>
          <w:p w:rsidR="00276799" w:rsidRDefault="00276799" w:rsidP="008B532F">
            <w:pPr>
              <w:numPr>
                <w:ilvl w:val="0"/>
                <w:numId w:val="1"/>
              </w:numPr>
              <w:rPr>
                <w:rFonts w:ascii="Arial" w:hAnsi="Arial" w:cs="Arial"/>
              </w:rPr>
            </w:pPr>
            <w:r>
              <w:rPr>
                <w:rFonts w:ascii="Arial" w:hAnsi="Arial" w:cs="Arial"/>
              </w:rPr>
              <w:t xml:space="preserve">County: </w:t>
            </w:r>
            <w:smartTag w:uri="urn:schemas-microsoft-com:office:smarttags" w:element="place">
              <w:smartTag w:uri="urn:schemas-microsoft-com:office:smarttags" w:element="City">
                <w:r>
                  <w:rPr>
                    <w:rFonts w:ascii="Arial" w:hAnsi="Arial" w:cs="Arial"/>
                  </w:rPr>
                  <w:t>Norfolk</w:t>
                </w:r>
              </w:smartTag>
            </w:smartTag>
            <w:r>
              <w:rPr>
                <w:rFonts w:ascii="Arial" w:hAnsi="Arial" w:cs="Arial"/>
              </w:rPr>
              <w:t xml:space="preserve"> Wildlife Trust, Norfolk Rivers Trust</w:t>
            </w:r>
          </w:p>
          <w:p w:rsidR="00276799" w:rsidRDefault="004F5EAE" w:rsidP="008B532F">
            <w:pPr>
              <w:numPr>
                <w:ilvl w:val="0"/>
                <w:numId w:val="1"/>
              </w:numPr>
              <w:rPr>
                <w:rFonts w:ascii="Arial" w:hAnsi="Arial" w:cs="Arial"/>
              </w:rPr>
            </w:pPr>
            <w:r>
              <w:rPr>
                <w:rFonts w:ascii="Arial" w:hAnsi="Arial" w:cs="Arial"/>
              </w:rPr>
              <w:t>‘</w:t>
            </w:r>
            <w:r w:rsidR="00276799">
              <w:rPr>
                <w:rFonts w:ascii="Arial" w:hAnsi="Arial" w:cs="Arial"/>
              </w:rPr>
              <w:t>Little Ouse</w:t>
            </w:r>
            <w:r>
              <w:rPr>
                <w:rFonts w:ascii="Arial" w:hAnsi="Arial" w:cs="Arial"/>
              </w:rPr>
              <w:t>’ priority</w:t>
            </w:r>
            <w:r w:rsidR="00276799">
              <w:rPr>
                <w:rFonts w:ascii="Arial" w:hAnsi="Arial" w:cs="Arial"/>
              </w:rPr>
              <w:t xml:space="preserve"> catchment: Catchment Sensitive Farming</w:t>
            </w:r>
          </w:p>
          <w:p w:rsidR="00276799" w:rsidRDefault="00276799" w:rsidP="004F5EAE">
            <w:pPr>
              <w:rPr>
                <w:rFonts w:ascii="Arial" w:hAnsi="Arial" w:cs="Arial"/>
              </w:rPr>
            </w:pPr>
          </w:p>
        </w:tc>
      </w:tr>
      <w:tr w:rsidR="00276799" w:rsidTr="004F5EAE">
        <w:tc>
          <w:tcPr>
            <w:tcW w:w="2088" w:type="dxa"/>
          </w:tcPr>
          <w:p w:rsidR="00276799" w:rsidRPr="008B532F" w:rsidRDefault="00276799" w:rsidP="00F4257E">
            <w:pPr>
              <w:rPr>
                <w:rFonts w:ascii="Arial" w:hAnsi="Arial" w:cs="Arial"/>
                <w:b/>
                <w:color w:val="0000FF"/>
              </w:rPr>
            </w:pPr>
            <w:r w:rsidRPr="008B532F">
              <w:rPr>
                <w:rFonts w:ascii="Arial" w:hAnsi="Arial" w:cs="Arial"/>
                <w:b/>
                <w:color w:val="0000FF"/>
              </w:rPr>
              <w:t>Introducing the Wissey Pilot Catchment</w:t>
            </w:r>
          </w:p>
        </w:tc>
        <w:tc>
          <w:tcPr>
            <w:tcW w:w="12060" w:type="dxa"/>
          </w:tcPr>
          <w:p w:rsidR="00276799" w:rsidRDefault="00276799" w:rsidP="00F4257E">
            <w:pPr>
              <w:rPr>
                <w:rFonts w:ascii="Arial" w:hAnsi="Arial" w:cs="Arial"/>
                <w:b/>
              </w:rPr>
            </w:pPr>
            <w:r>
              <w:rPr>
                <w:rFonts w:ascii="Arial" w:hAnsi="Arial" w:cs="Arial"/>
                <w:b/>
              </w:rPr>
              <w:t>Aim of the pilot:</w:t>
            </w:r>
          </w:p>
          <w:p w:rsidR="00276799" w:rsidRDefault="00276799" w:rsidP="00F4257E">
            <w:pPr>
              <w:rPr>
                <w:rFonts w:ascii="Arial" w:hAnsi="Arial" w:cs="Arial"/>
              </w:rPr>
            </w:pPr>
            <w:r>
              <w:rPr>
                <w:rFonts w:ascii="Arial" w:hAnsi="Arial" w:cs="Arial"/>
              </w:rPr>
              <w:t>Develop the process of collaborative working</w:t>
            </w:r>
          </w:p>
          <w:p w:rsidR="00276799" w:rsidRDefault="00276799" w:rsidP="00F4257E">
            <w:pPr>
              <w:rPr>
                <w:rFonts w:ascii="Arial" w:hAnsi="Arial" w:cs="Arial"/>
              </w:rPr>
            </w:pPr>
            <w:r>
              <w:rPr>
                <w:rFonts w:ascii="Arial" w:hAnsi="Arial" w:cs="Arial"/>
              </w:rPr>
              <w:t>Produce a collaborative management plan for the Wissey</w:t>
            </w:r>
          </w:p>
          <w:p w:rsidR="00276799" w:rsidRPr="0095164F" w:rsidRDefault="00276799" w:rsidP="00F4257E">
            <w:pPr>
              <w:rPr>
                <w:rFonts w:ascii="Arial" w:hAnsi="Arial" w:cs="Arial"/>
              </w:rPr>
            </w:pPr>
          </w:p>
          <w:p w:rsidR="00276799" w:rsidRPr="00B12FA5" w:rsidRDefault="00276799" w:rsidP="00F4257E">
            <w:pPr>
              <w:rPr>
                <w:rFonts w:ascii="Arial" w:hAnsi="Arial" w:cs="Arial"/>
                <w:b/>
              </w:rPr>
            </w:pPr>
            <w:r w:rsidRPr="00B12FA5">
              <w:rPr>
                <w:rFonts w:ascii="Arial" w:hAnsi="Arial" w:cs="Arial"/>
                <w:b/>
              </w:rPr>
              <w:t>Timetable</w:t>
            </w:r>
            <w:r>
              <w:rPr>
                <w:rFonts w:ascii="Arial" w:hAnsi="Arial" w:cs="Arial"/>
                <w:b/>
              </w:rPr>
              <w:t xml:space="preserve"> for the pilot</w:t>
            </w:r>
            <w:r w:rsidRPr="00B12FA5">
              <w:rPr>
                <w:rFonts w:ascii="Arial" w:hAnsi="Arial" w:cs="Arial"/>
                <w:b/>
              </w:rPr>
              <w:t>:</w:t>
            </w:r>
          </w:p>
          <w:p w:rsidR="00276799" w:rsidRDefault="00276799" w:rsidP="00F4257E">
            <w:pPr>
              <w:rPr>
                <w:rFonts w:ascii="Arial" w:hAnsi="Arial" w:cs="Arial"/>
              </w:rPr>
            </w:pPr>
            <w:r>
              <w:rPr>
                <w:rFonts w:ascii="Arial" w:hAnsi="Arial" w:cs="Arial"/>
              </w:rPr>
              <w:t>Jan 2012 – Summary information for each pilot</w:t>
            </w:r>
          </w:p>
          <w:p w:rsidR="00276799" w:rsidRDefault="00276799" w:rsidP="00F4257E">
            <w:pPr>
              <w:rPr>
                <w:rFonts w:ascii="Arial" w:hAnsi="Arial" w:cs="Arial"/>
              </w:rPr>
            </w:pPr>
            <w:r>
              <w:rPr>
                <w:rFonts w:ascii="Arial" w:hAnsi="Arial" w:cs="Arial"/>
              </w:rPr>
              <w:t>March 2012 – Identify current activity and issues, set up stakeholder group</w:t>
            </w:r>
          </w:p>
          <w:p w:rsidR="00276799" w:rsidRDefault="00276799" w:rsidP="00F4257E">
            <w:pPr>
              <w:rPr>
                <w:rFonts w:ascii="Arial" w:hAnsi="Arial" w:cs="Arial"/>
              </w:rPr>
            </w:pPr>
            <w:r>
              <w:rPr>
                <w:rFonts w:ascii="Arial" w:hAnsi="Arial" w:cs="Arial"/>
              </w:rPr>
              <w:t xml:space="preserve">June 2012 – </w:t>
            </w:r>
            <w:r w:rsidR="004F5EAE">
              <w:rPr>
                <w:rFonts w:ascii="Arial" w:hAnsi="Arial" w:cs="Arial"/>
              </w:rPr>
              <w:t>‘Catchment appraisal’: b</w:t>
            </w:r>
            <w:r>
              <w:rPr>
                <w:rFonts w:ascii="Arial" w:hAnsi="Arial" w:cs="Arial"/>
              </w:rPr>
              <w:t>rief description</w:t>
            </w:r>
            <w:r w:rsidR="004F5EAE">
              <w:rPr>
                <w:rFonts w:ascii="Arial" w:hAnsi="Arial" w:cs="Arial"/>
              </w:rPr>
              <w:t>,</w:t>
            </w:r>
            <w:r>
              <w:rPr>
                <w:rFonts w:ascii="Arial" w:hAnsi="Arial" w:cs="Arial"/>
              </w:rPr>
              <w:t xml:space="preserve"> and shared understanding of</w:t>
            </w:r>
            <w:r w:rsidR="004F5EAE">
              <w:rPr>
                <w:rFonts w:ascii="Arial" w:hAnsi="Arial" w:cs="Arial"/>
              </w:rPr>
              <w:t>,</w:t>
            </w:r>
            <w:r>
              <w:rPr>
                <w:rFonts w:ascii="Arial" w:hAnsi="Arial" w:cs="Arial"/>
              </w:rPr>
              <w:t xml:space="preserve"> the problems in the catchment, to inform the ‘plan’</w:t>
            </w:r>
            <w:r w:rsidR="004F5EAE">
              <w:rPr>
                <w:rFonts w:ascii="Arial" w:hAnsi="Arial" w:cs="Arial"/>
              </w:rPr>
              <w:t>.</w:t>
            </w:r>
          </w:p>
          <w:p w:rsidR="00276799" w:rsidRDefault="004F5EAE" w:rsidP="00F4257E">
            <w:pPr>
              <w:rPr>
                <w:rFonts w:ascii="Arial" w:hAnsi="Arial" w:cs="Arial"/>
              </w:rPr>
            </w:pPr>
            <w:r>
              <w:rPr>
                <w:rFonts w:ascii="Arial" w:hAnsi="Arial" w:cs="Arial"/>
              </w:rPr>
              <w:t>Sep 2012 - D</w:t>
            </w:r>
            <w:r w:rsidR="00276799">
              <w:rPr>
                <w:rFonts w:ascii="Arial" w:hAnsi="Arial" w:cs="Arial"/>
              </w:rPr>
              <w:t>raft plan for the catchment (key services provided by the catchment, relative value, problems, vision, actions committed to by partners, outline costs.</w:t>
            </w:r>
          </w:p>
          <w:p w:rsidR="00276799" w:rsidRDefault="004F5EAE" w:rsidP="00F4257E">
            <w:pPr>
              <w:rPr>
                <w:rFonts w:ascii="Arial" w:hAnsi="Arial" w:cs="Arial"/>
              </w:rPr>
            </w:pPr>
            <w:r>
              <w:rPr>
                <w:rFonts w:ascii="Arial" w:hAnsi="Arial" w:cs="Arial"/>
              </w:rPr>
              <w:t>Dec 2012 – F</w:t>
            </w:r>
            <w:r w:rsidR="00276799">
              <w:rPr>
                <w:rFonts w:ascii="Arial" w:hAnsi="Arial" w:cs="Arial"/>
              </w:rPr>
              <w:t xml:space="preserve">inal plan. </w:t>
            </w:r>
          </w:p>
          <w:p w:rsidR="00276799" w:rsidRDefault="00276799" w:rsidP="00F4257E">
            <w:pPr>
              <w:rPr>
                <w:rFonts w:ascii="Arial" w:hAnsi="Arial" w:cs="Arial"/>
              </w:rPr>
            </w:pPr>
          </w:p>
          <w:p w:rsidR="00276799" w:rsidRDefault="00276799" w:rsidP="00F4257E">
            <w:pPr>
              <w:rPr>
                <w:rFonts w:ascii="Arial" w:hAnsi="Arial" w:cs="Arial"/>
              </w:rPr>
            </w:pPr>
            <w:r>
              <w:rPr>
                <w:rFonts w:ascii="Arial" w:hAnsi="Arial" w:cs="Arial"/>
                <w:b/>
              </w:rPr>
              <w:lastRenderedPageBreak/>
              <w:t>Is there any a</w:t>
            </w:r>
            <w:r w:rsidRPr="00B12FA5">
              <w:rPr>
                <w:rFonts w:ascii="Arial" w:hAnsi="Arial" w:cs="Arial"/>
                <w:b/>
              </w:rPr>
              <w:t>dditional money earmarked for actions?</w:t>
            </w:r>
            <w:r>
              <w:rPr>
                <w:rFonts w:ascii="Arial" w:hAnsi="Arial" w:cs="Arial"/>
              </w:rPr>
              <w:t xml:space="preserve"> There was discussion of whether there was any additional funding earmarked for actions identified in the plan. The idea behind the collaboration is largely to get much more out of what is going on already, by better targeting and linking of existing pots of money and resources. However, related projects are looking at novel funding sources. </w:t>
            </w:r>
            <w:r w:rsidRPr="004F5EAE">
              <w:rPr>
                <w:rFonts w:ascii="Arial" w:hAnsi="Arial" w:cs="Arial"/>
                <w:color w:val="008000"/>
              </w:rPr>
              <w:t>[Ed: If the ‘ecosystem services’ concept progresses further, this would also be a mechanism for drawing in funds, from a variety of sources].</w:t>
            </w:r>
          </w:p>
          <w:p w:rsidR="00276799" w:rsidRDefault="00276799" w:rsidP="00F4257E">
            <w:pPr>
              <w:rPr>
                <w:rFonts w:ascii="Arial" w:hAnsi="Arial" w:cs="Arial"/>
              </w:rPr>
            </w:pPr>
          </w:p>
          <w:p w:rsidR="00276799" w:rsidRDefault="00276799" w:rsidP="00F4257E">
            <w:pPr>
              <w:rPr>
                <w:rFonts w:ascii="Arial" w:hAnsi="Arial" w:cs="Arial"/>
              </w:rPr>
            </w:pPr>
            <w:r w:rsidRPr="00C00464">
              <w:rPr>
                <w:rFonts w:ascii="Arial" w:hAnsi="Arial" w:cs="Arial"/>
                <w:b/>
              </w:rPr>
              <w:t xml:space="preserve">Will the output of this holding group be </w:t>
            </w:r>
            <w:r>
              <w:rPr>
                <w:rFonts w:ascii="Arial" w:hAnsi="Arial" w:cs="Arial"/>
                <w:b/>
              </w:rPr>
              <w:t>fed into</w:t>
            </w:r>
            <w:r w:rsidRPr="00C00464">
              <w:rPr>
                <w:rFonts w:ascii="Arial" w:hAnsi="Arial" w:cs="Arial"/>
                <w:b/>
              </w:rPr>
              <w:t xml:space="preserve"> statutory plans such as the River Basin Management Plans?</w:t>
            </w:r>
            <w:r>
              <w:rPr>
                <w:rFonts w:ascii="Arial" w:hAnsi="Arial" w:cs="Arial"/>
              </w:rPr>
              <w:t xml:space="preserve"> (</w:t>
            </w:r>
            <w:proofErr w:type="gramStart"/>
            <w:r>
              <w:rPr>
                <w:rFonts w:ascii="Arial" w:hAnsi="Arial" w:cs="Arial"/>
              </w:rPr>
              <w:t>i.e</w:t>
            </w:r>
            <w:proofErr w:type="gramEnd"/>
            <w:r>
              <w:rPr>
                <w:rFonts w:ascii="Arial" w:hAnsi="Arial" w:cs="Arial"/>
              </w:rPr>
              <w:t>. is there any point to the exercise?). Although the exact mechanism for feeding the output upward into larger plans is yet to be worked out, the point of the catchment holding groups is to generate realistic and enthusiastic actions from the ground upwards. [Ed: we can of course deliver actions on the ground ahead of the ‘plan’ feeding up into larger plans].</w:t>
            </w:r>
          </w:p>
        </w:tc>
      </w:tr>
      <w:tr w:rsidR="00276799" w:rsidTr="004F5EAE">
        <w:tc>
          <w:tcPr>
            <w:tcW w:w="2088" w:type="dxa"/>
          </w:tcPr>
          <w:p w:rsidR="00276799" w:rsidRPr="00AB3DEE" w:rsidRDefault="00276799" w:rsidP="00F4257E">
            <w:pPr>
              <w:rPr>
                <w:rFonts w:ascii="Arial" w:hAnsi="Arial" w:cs="Arial"/>
                <w:b/>
                <w:color w:val="0000FF"/>
              </w:rPr>
            </w:pPr>
            <w:r w:rsidRPr="00AB3DEE">
              <w:rPr>
                <w:rFonts w:ascii="Arial" w:hAnsi="Arial" w:cs="Arial"/>
                <w:b/>
                <w:color w:val="0000FF"/>
              </w:rPr>
              <w:lastRenderedPageBreak/>
              <w:t>Collaboration</w:t>
            </w:r>
          </w:p>
        </w:tc>
        <w:tc>
          <w:tcPr>
            <w:tcW w:w="12060" w:type="dxa"/>
          </w:tcPr>
          <w:p w:rsidR="00276799" w:rsidRDefault="00276799" w:rsidP="00F4257E">
            <w:pPr>
              <w:rPr>
                <w:rFonts w:ascii="Arial" w:hAnsi="Arial" w:cs="Arial"/>
              </w:rPr>
            </w:pPr>
            <w:r w:rsidRPr="00A25460">
              <w:rPr>
                <w:rFonts w:ascii="Arial" w:hAnsi="Arial" w:cs="Arial"/>
                <w:b/>
                <w:color w:val="FF0000"/>
              </w:rPr>
              <w:t>DAD</w:t>
            </w:r>
            <w:r>
              <w:rPr>
                <w:rFonts w:ascii="Arial" w:hAnsi="Arial" w:cs="Arial"/>
              </w:rPr>
              <w:t xml:space="preserve"> [Decide – Announce – Defend] vs </w:t>
            </w:r>
            <w:r w:rsidRPr="00A25460">
              <w:rPr>
                <w:rFonts w:ascii="Arial" w:hAnsi="Arial" w:cs="Arial"/>
                <w:b/>
                <w:color w:val="99CC00"/>
              </w:rPr>
              <w:t>EDD</w:t>
            </w:r>
            <w:r>
              <w:rPr>
                <w:rFonts w:ascii="Arial" w:hAnsi="Arial" w:cs="Arial"/>
              </w:rPr>
              <w:t xml:space="preserve"> [Engage – Deliberate – Decide]</w:t>
            </w:r>
          </w:p>
          <w:p w:rsidR="00A25460" w:rsidRDefault="00A25460" w:rsidP="00F4257E">
            <w:pPr>
              <w:rPr>
                <w:rFonts w:ascii="Arial" w:hAnsi="Arial" w:cs="Arial"/>
              </w:rPr>
            </w:pPr>
          </w:p>
          <w:p w:rsidR="00276799" w:rsidRDefault="00276799" w:rsidP="00F4257E">
            <w:pPr>
              <w:rPr>
                <w:rFonts w:ascii="Arial" w:hAnsi="Arial" w:cs="Arial"/>
              </w:rPr>
            </w:pPr>
            <w:r>
              <w:rPr>
                <w:rFonts w:ascii="Arial" w:hAnsi="Arial" w:cs="Arial"/>
                <w:b/>
              </w:rPr>
              <w:t>Phrases</w:t>
            </w:r>
            <w:r>
              <w:rPr>
                <w:rFonts w:ascii="Arial" w:hAnsi="Arial" w:cs="Arial"/>
              </w:rPr>
              <w:t xml:space="preserve"> </w:t>
            </w:r>
            <w:r w:rsidR="00A25460">
              <w:rPr>
                <w:rFonts w:ascii="Arial" w:hAnsi="Arial" w:cs="Arial"/>
              </w:rPr>
              <w:t>we</w:t>
            </w:r>
            <w:r>
              <w:rPr>
                <w:rFonts w:ascii="Arial" w:hAnsi="Arial" w:cs="Arial"/>
              </w:rPr>
              <w:t xml:space="preserve"> associated with collaboration were: working together, shared objectives, partnership, compromise, good communications, </w:t>
            </w:r>
            <w:proofErr w:type="gramStart"/>
            <w:r>
              <w:rPr>
                <w:rFonts w:ascii="Arial" w:hAnsi="Arial" w:cs="Arial"/>
              </w:rPr>
              <w:t>trust</w:t>
            </w:r>
            <w:proofErr w:type="gramEnd"/>
            <w:r>
              <w:rPr>
                <w:rFonts w:ascii="Arial" w:hAnsi="Arial" w:cs="Arial"/>
              </w:rPr>
              <w:t>, building on strengths, balance, pooling resources, and avoiding duplication.</w:t>
            </w:r>
          </w:p>
          <w:p w:rsidR="00A25460" w:rsidRDefault="00A25460" w:rsidP="00F4257E">
            <w:pPr>
              <w:rPr>
                <w:rFonts w:ascii="Arial" w:hAnsi="Arial" w:cs="Arial"/>
              </w:rPr>
            </w:pPr>
          </w:p>
          <w:p w:rsidR="00276799" w:rsidRDefault="00276799" w:rsidP="00F4257E">
            <w:pPr>
              <w:rPr>
                <w:rFonts w:ascii="Arial" w:hAnsi="Arial" w:cs="Arial"/>
              </w:rPr>
            </w:pPr>
            <w:r w:rsidRPr="005F2FFA">
              <w:rPr>
                <w:rFonts w:ascii="Arial" w:hAnsi="Arial" w:cs="Arial"/>
                <w:b/>
              </w:rPr>
              <w:t>One definition</w:t>
            </w:r>
            <w:r>
              <w:rPr>
                <w:rFonts w:ascii="Arial" w:hAnsi="Arial" w:cs="Arial"/>
              </w:rPr>
              <w:t xml:space="preserve"> of collaborative working is: “people from different departments or organisations working together to achieve something…</w:t>
            </w:r>
          </w:p>
          <w:p w:rsidR="00276799" w:rsidRDefault="00276799" w:rsidP="005F2FFA">
            <w:pPr>
              <w:numPr>
                <w:ilvl w:val="1"/>
                <w:numId w:val="1"/>
              </w:numPr>
              <w:rPr>
                <w:rFonts w:ascii="Arial" w:hAnsi="Arial" w:cs="Arial"/>
              </w:rPr>
            </w:pPr>
            <w:r>
              <w:rPr>
                <w:rFonts w:ascii="Arial" w:hAnsi="Arial" w:cs="Arial"/>
              </w:rPr>
              <w:t>which they cant achieve alone, or</w:t>
            </w:r>
          </w:p>
          <w:p w:rsidR="00276799" w:rsidRDefault="00276799" w:rsidP="005F2FFA">
            <w:pPr>
              <w:numPr>
                <w:ilvl w:val="1"/>
                <w:numId w:val="1"/>
              </w:numPr>
              <w:rPr>
                <w:rFonts w:ascii="Arial" w:hAnsi="Arial" w:cs="Arial"/>
              </w:rPr>
            </w:pPr>
            <w:r>
              <w:rPr>
                <w:rFonts w:ascii="Arial" w:hAnsi="Arial" w:cs="Arial"/>
              </w:rPr>
              <w:t>if collaborating will add value, or</w:t>
            </w:r>
          </w:p>
          <w:p w:rsidR="00276799" w:rsidRDefault="00276799" w:rsidP="005F2FFA">
            <w:pPr>
              <w:numPr>
                <w:ilvl w:val="1"/>
                <w:numId w:val="1"/>
              </w:numPr>
              <w:rPr>
                <w:rFonts w:ascii="Arial" w:hAnsi="Arial" w:cs="Arial"/>
              </w:rPr>
            </w:pPr>
            <w:r>
              <w:rPr>
                <w:rFonts w:ascii="Arial" w:hAnsi="Arial" w:cs="Arial"/>
              </w:rPr>
              <w:t>if collaborating will save time/cost”</w:t>
            </w:r>
          </w:p>
          <w:p w:rsidR="00A25460" w:rsidRDefault="00A25460" w:rsidP="00A25460">
            <w:pPr>
              <w:ind w:left="360"/>
              <w:rPr>
                <w:rFonts w:ascii="Arial" w:hAnsi="Arial" w:cs="Arial"/>
              </w:rPr>
            </w:pPr>
          </w:p>
          <w:p w:rsidR="00276799" w:rsidRDefault="00A25460" w:rsidP="005F2FFA">
            <w:pPr>
              <w:rPr>
                <w:rFonts w:ascii="Arial" w:hAnsi="Arial" w:cs="Arial"/>
              </w:rPr>
            </w:pPr>
            <w:r>
              <w:rPr>
                <w:rFonts w:ascii="Arial" w:hAnsi="Arial" w:cs="Arial"/>
              </w:rPr>
              <w:t>We</w:t>
            </w:r>
            <w:r w:rsidR="00276799">
              <w:rPr>
                <w:rFonts w:ascii="Arial" w:hAnsi="Arial" w:cs="Arial"/>
              </w:rPr>
              <w:t xml:space="preserve"> thought that </w:t>
            </w:r>
            <w:r w:rsidR="00276799" w:rsidRPr="0040021F">
              <w:rPr>
                <w:rFonts w:ascii="Arial" w:hAnsi="Arial" w:cs="Arial"/>
                <w:b/>
              </w:rPr>
              <w:t xml:space="preserve">advantages </w:t>
            </w:r>
            <w:r w:rsidR="00276799" w:rsidRPr="00420B42">
              <w:rPr>
                <w:rFonts w:ascii="Arial" w:hAnsi="Arial" w:cs="Arial"/>
              </w:rPr>
              <w:t xml:space="preserve">to </w:t>
            </w:r>
            <w:r>
              <w:rPr>
                <w:rFonts w:ascii="Arial" w:hAnsi="Arial" w:cs="Arial"/>
              </w:rPr>
              <w:t>us</w:t>
            </w:r>
            <w:r w:rsidR="00276799" w:rsidRPr="00420B42">
              <w:rPr>
                <w:rFonts w:ascii="Arial" w:hAnsi="Arial" w:cs="Arial"/>
              </w:rPr>
              <w:t xml:space="preserve"> of</w:t>
            </w:r>
            <w:r w:rsidR="00276799">
              <w:rPr>
                <w:rFonts w:ascii="Arial" w:hAnsi="Arial" w:cs="Arial"/>
              </w:rPr>
              <w:t xml:space="preserve"> collaboration might include: </w:t>
            </w:r>
          </w:p>
          <w:p w:rsidR="00276799" w:rsidRDefault="00276799" w:rsidP="00420B42">
            <w:pPr>
              <w:numPr>
                <w:ilvl w:val="0"/>
                <w:numId w:val="8"/>
              </w:numPr>
              <w:rPr>
                <w:rFonts w:ascii="Arial" w:hAnsi="Arial" w:cs="Arial"/>
              </w:rPr>
            </w:pPr>
            <w:r>
              <w:rPr>
                <w:rFonts w:ascii="Arial" w:hAnsi="Arial" w:cs="Arial"/>
              </w:rPr>
              <w:t>value for money</w:t>
            </w:r>
          </w:p>
          <w:p w:rsidR="00276799" w:rsidRDefault="00276799" w:rsidP="00420B42">
            <w:pPr>
              <w:numPr>
                <w:ilvl w:val="0"/>
                <w:numId w:val="8"/>
              </w:numPr>
              <w:rPr>
                <w:rFonts w:ascii="Arial" w:hAnsi="Arial" w:cs="Arial"/>
              </w:rPr>
            </w:pPr>
            <w:r>
              <w:rPr>
                <w:rFonts w:ascii="Arial" w:hAnsi="Arial" w:cs="Arial"/>
              </w:rPr>
              <w:t>networking and having a powerful voice meaning that the chance of success is increased</w:t>
            </w:r>
          </w:p>
          <w:p w:rsidR="00276799" w:rsidRDefault="00276799" w:rsidP="00420B42">
            <w:pPr>
              <w:numPr>
                <w:ilvl w:val="0"/>
                <w:numId w:val="8"/>
              </w:numPr>
              <w:rPr>
                <w:rFonts w:ascii="Arial" w:hAnsi="Arial" w:cs="Arial"/>
              </w:rPr>
            </w:pPr>
            <w:r>
              <w:rPr>
                <w:rFonts w:ascii="Arial" w:hAnsi="Arial" w:cs="Arial"/>
              </w:rPr>
              <w:t>having a broad buy-in / acceptance of your activities</w:t>
            </w:r>
          </w:p>
          <w:p w:rsidR="00276799" w:rsidRDefault="00276799" w:rsidP="00420B42">
            <w:pPr>
              <w:numPr>
                <w:ilvl w:val="0"/>
                <w:numId w:val="8"/>
              </w:numPr>
              <w:rPr>
                <w:rFonts w:ascii="Arial" w:hAnsi="Arial" w:cs="Arial"/>
              </w:rPr>
            </w:pPr>
            <w:r>
              <w:rPr>
                <w:rFonts w:ascii="Arial" w:hAnsi="Arial" w:cs="Arial"/>
              </w:rPr>
              <w:t>durability of initiatives – an agreed approach is likely to last longer</w:t>
            </w:r>
          </w:p>
          <w:p w:rsidR="00276799" w:rsidRDefault="00276799" w:rsidP="00420B42">
            <w:pPr>
              <w:numPr>
                <w:ilvl w:val="0"/>
                <w:numId w:val="8"/>
              </w:numPr>
              <w:rPr>
                <w:rFonts w:ascii="Arial" w:hAnsi="Arial" w:cs="Arial"/>
              </w:rPr>
            </w:pPr>
            <w:r>
              <w:rPr>
                <w:rFonts w:ascii="Arial" w:hAnsi="Arial" w:cs="Arial"/>
              </w:rPr>
              <w:t>that initiatives would be self-regulating</w:t>
            </w:r>
          </w:p>
          <w:p w:rsidR="00276799" w:rsidRDefault="00276799" w:rsidP="00420B42">
            <w:pPr>
              <w:numPr>
                <w:ilvl w:val="0"/>
                <w:numId w:val="8"/>
              </w:numPr>
              <w:rPr>
                <w:rFonts w:ascii="Arial" w:hAnsi="Arial" w:cs="Arial"/>
              </w:rPr>
            </w:pPr>
            <w:r>
              <w:rPr>
                <w:rFonts w:ascii="Arial" w:hAnsi="Arial" w:cs="Arial"/>
              </w:rPr>
              <w:t>that outcomes were of a higher quality</w:t>
            </w:r>
          </w:p>
          <w:p w:rsidR="00276799" w:rsidRDefault="00276799" w:rsidP="00420B42">
            <w:pPr>
              <w:numPr>
                <w:ilvl w:val="0"/>
                <w:numId w:val="8"/>
              </w:numPr>
              <w:rPr>
                <w:rFonts w:ascii="Arial" w:hAnsi="Arial" w:cs="Arial"/>
              </w:rPr>
            </w:pPr>
            <w:r>
              <w:rPr>
                <w:rFonts w:ascii="Arial" w:hAnsi="Arial" w:cs="Arial"/>
              </w:rPr>
              <w:t xml:space="preserve">that all available information would be gathered and used </w:t>
            </w:r>
          </w:p>
          <w:p w:rsidR="00276799" w:rsidRDefault="00276799" w:rsidP="00420B42">
            <w:pPr>
              <w:numPr>
                <w:ilvl w:val="0"/>
                <w:numId w:val="8"/>
              </w:numPr>
              <w:rPr>
                <w:rFonts w:ascii="Arial" w:hAnsi="Arial" w:cs="Arial"/>
              </w:rPr>
            </w:pPr>
            <w:proofErr w:type="gramStart"/>
            <w:r>
              <w:rPr>
                <w:rFonts w:ascii="Arial" w:hAnsi="Arial" w:cs="Arial"/>
              </w:rPr>
              <w:t>following</w:t>
            </w:r>
            <w:proofErr w:type="gramEnd"/>
            <w:r>
              <w:rPr>
                <w:rFonts w:ascii="Arial" w:hAnsi="Arial" w:cs="Arial"/>
              </w:rPr>
              <w:t xml:space="preserve"> on from this, that actions would meet a real need on the ground as opposed to perceived priority.</w:t>
            </w:r>
          </w:p>
          <w:p w:rsidR="00A25460" w:rsidRDefault="00A25460" w:rsidP="00A25460">
            <w:pPr>
              <w:ind w:left="360"/>
              <w:rPr>
                <w:rFonts w:ascii="Arial" w:hAnsi="Arial" w:cs="Arial"/>
              </w:rPr>
            </w:pPr>
          </w:p>
          <w:p w:rsidR="00276799" w:rsidRDefault="00A25460" w:rsidP="00420B42">
            <w:pPr>
              <w:rPr>
                <w:rFonts w:ascii="Arial" w:hAnsi="Arial" w:cs="Arial"/>
              </w:rPr>
            </w:pPr>
            <w:r>
              <w:rPr>
                <w:rFonts w:ascii="Arial" w:hAnsi="Arial" w:cs="Arial"/>
              </w:rPr>
              <w:t>We</w:t>
            </w:r>
            <w:r w:rsidR="00276799">
              <w:rPr>
                <w:rFonts w:ascii="Arial" w:hAnsi="Arial" w:cs="Arial"/>
              </w:rPr>
              <w:t xml:space="preserve"> thought that possible </w:t>
            </w:r>
            <w:r w:rsidR="00276799" w:rsidRPr="00420B42">
              <w:rPr>
                <w:rFonts w:ascii="Arial" w:hAnsi="Arial" w:cs="Arial"/>
                <w:b/>
              </w:rPr>
              <w:t>disadvantages</w:t>
            </w:r>
            <w:r w:rsidR="00276799">
              <w:rPr>
                <w:rFonts w:ascii="Arial" w:hAnsi="Arial" w:cs="Arial"/>
              </w:rPr>
              <w:t xml:space="preserve"> to </w:t>
            </w:r>
            <w:r>
              <w:rPr>
                <w:rFonts w:ascii="Arial" w:hAnsi="Arial" w:cs="Arial"/>
              </w:rPr>
              <w:t>us</w:t>
            </w:r>
            <w:r w:rsidR="00276799">
              <w:rPr>
                <w:rFonts w:ascii="Arial" w:hAnsi="Arial" w:cs="Arial"/>
              </w:rPr>
              <w:t xml:space="preserve"> might be:</w:t>
            </w:r>
          </w:p>
          <w:p w:rsidR="00276799" w:rsidRDefault="00276799" w:rsidP="00420B42">
            <w:pPr>
              <w:numPr>
                <w:ilvl w:val="0"/>
                <w:numId w:val="10"/>
              </w:numPr>
              <w:rPr>
                <w:rFonts w:ascii="Arial" w:hAnsi="Arial" w:cs="Arial"/>
              </w:rPr>
            </w:pPr>
            <w:proofErr w:type="gramStart"/>
            <w:r>
              <w:rPr>
                <w:rFonts w:ascii="Arial" w:hAnsi="Arial" w:cs="Arial"/>
              </w:rPr>
              <w:t>having</w:t>
            </w:r>
            <w:proofErr w:type="gramEnd"/>
            <w:r>
              <w:rPr>
                <w:rFonts w:ascii="Arial" w:hAnsi="Arial" w:cs="Arial"/>
              </w:rPr>
              <w:t xml:space="preserve"> to compromise!</w:t>
            </w:r>
          </w:p>
          <w:p w:rsidR="00276799" w:rsidRDefault="00276799" w:rsidP="00420B42">
            <w:pPr>
              <w:numPr>
                <w:ilvl w:val="0"/>
                <w:numId w:val="10"/>
              </w:numPr>
              <w:rPr>
                <w:rFonts w:ascii="Arial" w:hAnsi="Arial" w:cs="Arial"/>
              </w:rPr>
            </w:pPr>
            <w:r>
              <w:rPr>
                <w:rFonts w:ascii="Arial" w:hAnsi="Arial" w:cs="Arial"/>
              </w:rPr>
              <w:t>the process is more complex, and therefore slow</w:t>
            </w:r>
          </w:p>
          <w:p w:rsidR="00276799" w:rsidRDefault="00276799" w:rsidP="00420B42">
            <w:pPr>
              <w:numPr>
                <w:ilvl w:val="0"/>
                <w:numId w:val="10"/>
              </w:numPr>
              <w:rPr>
                <w:rFonts w:ascii="Arial" w:hAnsi="Arial" w:cs="Arial"/>
              </w:rPr>
            </w:pPr>
            <w:r>
              <w:rPr>
                <w:rFonts w:ascii="Arial" w:hAnsi="Arial" w:cs="Arial"/>
              </w:rPr>
              <w:t>allied to the last – the process is also time consuming</w:t>
            </w:r>
          </w:p>
          <w:p w:rsidR="00276799" w:rsidRDefault="00276799" w:rsidP="00420B42">
            <w:pPr>
              <w:numPr>
                <w:ilvl w:val="0"/>
                <w:numId w:val="10"/>
              </w:numPr>
              <w:rPr>
                <w:rFonts w:ascii="Arial" w:hAnsi="Arial" w:cs="Arial"/>
              </w:rPr>
            </w:pPr>
            <w:proofErr w:type="gramStart"/>
            <w:r>
              <w:rPr>
                <w:rFonts w:ascii="Arial" w:hAnsi="Arial" w:cs="Arial"/>
              </w:rPr>
              <w:t>outcomes</w:t>
            </w:r>
            <w:proofErr w:type="gramEnd"/>
            <w:r>
              <w:rPr>
                <w:rFonts w:ascii="Arial" w:hAnsi="Arial" w:cs="Arial"/>
              </w:rPr>
              <w:t xml:space="preserve"> might be a fudge, and not really please anyone/tackle any problem?</w:t>
            </w:r>
          </w:p>
          <w:p w:rsidR="00276799" w:rsidRDefault="00276799" w:rsidP="00420B42">
            <w:pPr>
              <w:numPr>
                <w:ilvl w:val="0"/>
                <w:numId w:val="10"/>
              </w:numPr>
              <w:rPr>
                <w:rFonts w:ascii="Arial" w:hAnsi="Arial" w:cs="Arial"/>
              </w:rPr>
            </w:pPr>
            <w:r>
              <w:rPr>
                <w:rFonts w:ascii="Arial" w:hAnsi="Arial" w:cs="Arial"/>
              </w:rPr>
              <w:t>Stakeholders need to believe in the process to stay with it through any low points</w:t>
            </w:r>
          </w:p>
          <w:p w:rsidR="00A25460" w:rsidRDefault="00A25460" w:rsidP="00A25460">
            <w:pPr>
              <w:ind w:left="360"/>
              <w:rPr>
                <w:rFonts w:ascii="Arial" w:hAnsi="Arial" w:cs="Arial"/>
              </w:rPr>
            </w:pPr>
          </w:p>
          <w:p w:rsidR="00276799" w:rsidRDefault="00276799" w:rsidP="00420B42">
            <w:pPr>
              <w:rPr>
                <w:rFonts w:ascii="Arial" w:hAnsi="Arial" w:cs="Arial"/>
              </w:rPr>
            </w:pPr>
            <w:r>
              <w:rPr>
                <w:rFonts w:ascii="Arial" w:hAnsi="Arial" w:cs="Arial"/>
              </w:rPr>
              <w:t>Types of collaboration might range through:</w:t>
            </w:r>
          </w:p>
          <w:p w:rsidR="00276799" w:rsidRDefault="00276799" w:rsidP="00420B42">
            <w:pPr>
              <w:numPr>
                <w:ilvl w:val="0"/>
                <w:numId w:val="12"/>
              </w:numPr>
              <w:rPr>
                <w:rFonts w:ascii="Arial" w:hAnsi="Arial" w:cs="Arial"/>
              </w:rPr>
            </w:pPr>
            <w:r>
              <w:rPr>
                <w:rFonts w:ascii="Arial" w:hAnsi="Arial" w:cs="Arial"/>
              </w:rPr>
              <w:t>coordinating activities so as not to duplicate each other</w:t>
            </w:r>
          </w:p>
          <w:p w:rsidR="00276799" w:rsidRDefault="00276799" w:rsidP="00420B42">
            <w:pPr>
              <w:numPr>
                <w:ilvl w:val="0"/>
                <w:numId w:val="12"/>
              </w:numPr>
              <w:rPr>
                <w:rFonts w:ascii="Arial" w:hAnsi="Arial" w:cs="Arial"/>
              </w:rPr>
            </w:pPr>
            <w:r>
              <w:rPr>
                <w:rFonts w:ascii="Arial" w:hAnsi="Arial" w:cs="Arial"/>
              </w:rPr>
              <w:t>joint branding</w:t>
            </w:r>
          </w:p>
          <w:p w:rsidR="00276799" w:rsidRDefault="00276799" w:rsidP="00420B42">
            <w:pPr>
              <w:numPr>
                <w:ilvl w:val="0"/>
                <w:numId w:val="12"/>
              </w:numPr>
              <w:rPr>
                <w:rFonts w:ascii="Arial" w:hAnsi="Arial" w:cs="Arial"/>
              </w:rPr>
            </w:pPr>
            <w:r>
              <w:rPr>
                <w:rFonts w:ascii="Arial" w:hAnsi="Arial" w:cs="Arial"/>
              </w:rPr>
              <w:t>joint projects</w:t>
            </w:r>
          </w:p>
          <w:p w:rsidR="00276799" w:rsidRDefault="00276799" w:rsidP="00420B42">
            <w:pPr>
              <w:numPr>
                <w:ilvl w:val="0"/>
                <w:numId w:val="12"/>
              </w:numPr>
              <w:rPr>
                <w:rFonts w:ascii="Arial" w:hAnsi="Arial" w:cs="Arial"/>
              </w:rPr>
            </w:pPr>
            <w:r>
              <w:rPr>
                <w:rFonts w:ascii="Arial" w:hAnsi="Arial" w:cs="Arial"/>
              </w:rPr>
              <w:t>joint delivery of core services on the ground (i.e. some pooling of management and resources)</w:t>
            </w:r>
          </w:p>
          <w:p w:rsidR="00276799" w:rsidRDefault="00276799" w:rsidP="00420B42">
            <w:pPr>
              <w:numPr>
                <w:ilvl w:val="0"/>
                <w:numId w:val="12"/>
              </w:numPr>
              <w:rPr>
                <w:rFonts w:ascii="Arial" w:hAnsi="Arial" w:cs="Arial"/>
              </w:rPr>
            </w:pPr>
            <w:r>
              <w:rPr>
                <w:rFonts w:ascii="Arial" w:hAnsi="Arial" w:cs="Arial"/>
              </w:rPr>
              <w:t>full strategic collaboration (e.g. joined up public sector activities)</w:t>
            </w:r>
          </w:p>
          <w:p w:rsidR="00A25460" w:rsidRDefault="00A25460" w:rsidP="00A25460">
            <w:pPr>
              <w:ind w:left="360"/>
              <w:rPr>
                <w:rFonts w:ascii="Arial" w:hAnsi="Arial" w:cs="Arial"/>
              </w:rPr>
            </w:pPr>
          </w:p>
          <w:p w:rsidR="00276799" w:rsidRDefault="00276799" w:rsidP="00420B42">
            <w:pPr>
              <w:rPr>
                <w:rFonts w:ascii="Arial" w:hAnsi="Arial" w:cs="Arial"/>
              </w:rPr>
            </w:pPr>
            <w:r>
              <w:rPr>
                <w:rFonts w:ascii="Arial" w:hAnsi="Arial" w:cs="Arial"/>
              </w:rPr>
              <w:t>Some existing collaborations were described</w:t>
            </w:r>
          </w:p>
          <w:p w:rsidR="00A25460" w:rsidRDefault="00A25460" w:rsidP="00420B42">
            <w:pPr>
              <w:rPr>
                <w:rFonts w:ascii="Arial" w:hAnsi="Arial" w:cs="Arial"/>
              </w:rPr>
            </w:pPr>
          </w:p>
          <w:p w:rsidR="00276799" w:rsidRDefault="00276799" w:rsidP="00420B42">
            <w:pPr>
              <w:rPr>
                <w:rFonts w:ascii="Arial" w:hAnsi="Arial" w:cs="Arial"/>
              </w:rPr>
            </w:pPr>
            <w:r>
              <w:rPr>
                <w:rFonts w:ascii="Arial" w:hAnsi="Arial" w:cs="Arial"/>
              </w:rPr>
              <w:t>Some aspects of collaboration that might be different to previous working:</w:t>
            </w:r>
          </w:p>
          <w:p w:rsidR="00276799" w:rsidRDefault="00276799" w:rsidP="00A17805">
            <w:pPr>
              <w:numPr>
                <w:ilvl w:val="1"/>
                <w:numId w:val="12"/>
              </w:numPr>
              <w:tabs>
                <w:tab w:val="clear" w:pos="1440"/>
                <w:tab w:val="num" w:pos="757"/>
              </w:tabs>
              <w:ind w:left="757"/>
              <w:rPr>
                <w:rFonts w:ascii="Arial" w:hAnsi="Arial" w:cs="Arial"/>
              </w:rPr>
            </w:pPr>
            <w:r>
              <w:rPr>
                <w:rFonts w:ascii="Arial" w:hAnsi="Arial" w:cs="Arial"/>
              </w:rPr>
              <w:t>Objectives must be agreed very clearly</w:t>
            </w:r>
          </w:p>
          <w:p w:rsidR="00276799" w:rsidRDefault="00276799" w:rsidP="00A17805">
            <w:pPr>
              <w:numPr>
                <w:ilvl w:val="1"/>
                <w:numId w:val="12"/>
              </w:numPr>
              <w:tabs>
                <w:tab w:val="clear" w:pos="1440"/>
                <w:tab w:val="num" w:pos="757"/>
              </w:tabs>
              <w:ind w:left="757"/>
              <w:rPr>
                <w:rFonts w:ascii="Arial" w:hAnsi="Arial" w:cs="Arial"/>
              </w:rPr>
            </w:pPr>
            <w:r>
              <w:rPr>
                <w:rFonts w:ascii="Arial" w:hAnsi="Arial" w:cs="Arial"/>
              </w:rPr>
              <w:t>There will be no standard process by which things happen</w:t>
            </w:r>
          </w:p>
          <w:p w:rsidR="00276799" w:rsidRDefault="00276799" w:rsidP="00A17805">
            <w:pPr>
              <w:numPr>
                <w:ilvl w:val="1"/>
                <w:numId w:val="12"/>
              </w:numPr>
              <w:tabs>
                <w:tab w:val="clear" w:pos="1440"/>
                <w:tab w:val="num" w:pos="757"/>
              </w:tabs>
              <w:ind w:left="757"/>
              <w:rPr>
                <w:rFonts w:ascii="Arial" w:hAnsi="Arial" w:cs="Arial"/>
              </w:rPr>
            </w:pPr>
            <w:r>
              <w:rPr>
                <w:rFonts w:ascii="Arial" w:hAnsi="Arial" w:cs="Arial"/>
              </w:rPr>
              <w:t>Stakeholders will need to accommodate:</w:t>
            </w:r>
          </w:p>
          <w:p w:rsidR="00276799" w:rsidRDefault="00276799" w:rsidP="00A17805">
            <w:pPr>
              <w:numPr>
                <w:ilvl w:val="1"/>
                <w:numId w:val="19"/>
              </w:numPr>
              <w:rPr>
                <w:rFonts w:ascii="Arial" w:hAnsi="Arial" w:cs="Arial"/>
              </w:rPr>
            </w:pPr>
            <w:r>
              <w:rPr>
                <w:rFonts w:ascii="Arial" w:hAnsi="Arial" w:cs="Arial"/>
              </w:rPr>
              <w:t>different ways of working</w:t>
            </w:r>
          </w:p>
          <w:p w:rsidR="00276799" w:rsidRDefault="00276799" w:rsidP="00A17805">
            <w:pPr>
              <w:numPr>
                <w:ilvl w:val="1"/>
                <w:numId w:val="19"/>
              </w:numPr>
              <w:rPr>
                <w:rFonts w:ascii="Arial" w:hAnsi="Arial" w:cs="Arial"/>
              </w:rPr>
            </w:pPr>
            <w:r>
              <w:rPr>
                <w:rFonts w:ascii="Arial" w:hAnsi="Arial" w:cs="Arial"/>
              </w:rPr>
              <w:t>different levels of resource</w:t>
            </w:r>
          </w:p>
          <w:p w:rsidR="00276799" w:rsidRDefault="00276799" w:rsidP="00A17805">
            <w:pPr>
              <w:numPr>
                <w:ilvl w:val="1"/>
                <w:numId w:val="19"/>
              </w:numPr>
              <w:rPr>
                <w:rFonts w:ascii="Arial" w:hAnsi="Arial" w:cs="Arial"/>
              </w:rPr>
            </w:pPr>
            <w:r>
              <w:rPr>
                <w:rFonts w:ascii="Arial" w:hAnsi="Arial" w:cs="Arial"/>
              </w:rPr>
              <w:t>different timescales</w:t>
            </w:r>
          </w:p>
          <w:p w:rsidR="00C07CD3" w:rsidRDefault="00C07CD3" w:rsidP="00C07CD3">
            <w:pPr>
              <w:rPr>
                <w:rFonts w:ascii="Arial" w:hAnsi="Arial" w:cs="Arial"/>
              </w:rPr>
            </w:pPr>
          </w:p>
        </w:tc>
      </w:tr>
      <w:tr w:rsidR="00276799" w:rsidTr="004F5EAE">
        <w:tc>
          <w:tcPr>
            <w:tcW w:w="2088" w:type="dxa"/>
          </w:tcPr>
          <w:p w:rsidR="00276799" w:rsidRPr="00650E81" w:rsidRDefault="00276799" w:rsidP="00F4257E">
            <w:pPr>
              <w:rPr>
                <w:rFonts w:ascii="Arial" w:hAnsi="Arial" w:cs="Arial"/>
                <w:b/>
                <w:color w:val="0000FF"/>
              </w:rPr>
            </w:pPr>
            <w:r w:rsidRPr="00650E81">
              <w:rPr>
                <w:rFonts w:ascii="Arial" w:hAnsi="Arial" w:cs="Arial"/>
                <w:b/>
                <w:color w:val="0000FF"/>
              </w:rPr>
              <w:lastRenderedPageBreak/>
              <w:t>Interests</w:t>
            </w:r>
          </w:p>
        </w:tc>
        <w:tc>
          <w:tcPr>
            <w:tcW w:w="12060" w:type="dxa"/>
          </w:tcPr>
          <w:p w:rsidR="00276799" w:rsidRDefault="004F5EAE" w:rsidP="00F4257E">
            <w:pPr>
              <w:rPr>
                <w:rFonts w:ascii="Arial" w:hAnsi="Arial" w:cs="Arial"/>
                <w:b/>
              </w:rPr>
            </w:pPr>
            <w:r w:rsidRPr="004F5EAE">
              <w:rPr>
                <w:rFonts w:ascii="Arial" w:hAnsi="Arial" w:cs="Arial"/>
              </w:rPr>
              <w:t>These were recorded in a flip-chart exercise</w:t>
            </w:r>
            <w:r>
              <w:rPr>
                <w:rFonts w:ascii="Arial" w:hAnsi="Arial" w:cs="Arial"/>
                <w:b/>
              </w:rPr>
              <w:t xml:space="preserve">. </w:t>
            </w:r>
            <w:r w:rsidR="00276799" w:rsidRPr="00A25460">
              <w:rPr>
                <w:rFonts w:ascii="Arial" w:hAnsi="Arial" w:cs="Arial"/>
                <w:b/>
              </w:rPr>
              <w:t xml:space="preserve">See Table 2. </w:t>
            </w:r>
            <w:proofErr w:type="gramStart"/>
            <w:r w:rsidR="00276799" w:rsidRPr="00A25460">
              <w:rPr>
                <w:rFonts w:ascii="Arial" w:hAnsi="Arial" w:cs="Arial"/>
                <w:b/>
              </w:rPr>
              <w:t>below</w:t>
            </w:r>
            <w:proofErr w:type="gramEnd"/>
            <w:r w:rsidR="00276799" w:rsidRPr="00A25460">
              <w:rPr>
                <w:rFonts w:ascii="Arial" w:hAnsi="Arial" w:cs="Arial"/>
                <w:b/>
              </w:rPr>
              <w:t>.</w:t>
            </w:r>
          </w:p>
          <w:p w:rsidR="00A25460" w:rsidRPr="00A25460" w:rsidRDefault="00A25460" w:rsidP="00F4257E">
            <w:pPr>
              <w:rPr>
                <w:rFonts w:ascii="Arial" w:hAnsi="Arial" w:cs="Arial"/>
                <w:b/>
              </w:rPr>
            </w:pPr>
          </w:p>
          <w:p w:rsidR="00276799" w:rsidRDefault="00276799" w:rsidP="00F4257E">
            <w:pPr>
              <w:rPr>
                <w:rFonts w:ascii="Arial" w:hAnsi="Arial" w:cs="Arial"/>
              </w:rPr>
            </w:pPr>
            <w:r>
              <w:rPr>
                <w:rFonts w:ascii="Arial" w:hAnsi="Arial" w:cs="Arial"/>
              </w:rPr>
              <w:t xml:space="preserve">There was discussion around whether there really was any </w:t>
            </w:r>
            <w:r w:rsidRPr="00E2646E">
              <w:rPr>
                <w:rFonts w:ascii="Arial" w:hAnsi="Arial" w:cs="Arial"/>
                <w:b/>
              </w:rPr>
              <w:t>conflict of priorities</w:t>
            </w:r>
            <w:r>
              <w:rPr>
                <w:rFonts w:ascii="Arial" w:hAnsi="Arial" w:cs="Arial"/>
              </w:rPr>
              <w:t xml:space="preserve"> over environmental protection vs economic activity. Points made: </w:t>
            </w:r>
          </w:p>
          <w:p w:rsidR="00276799" w:rsidRDefault="00276799" w:rsidP="00E2646E">
            <w:pPr>
              <w:numPr>
                <w:ilvl w:val="0"/>
                <w:numId w:val="21"/>
              </w:numPr>
              <w:rPr>
                <w:rFonts w:ascii="Arial" w:hAnsi="Arial" w:cs="Arial"/>
              </w:rPr>
            </w:pPr>
            <w:r>
              <w:rPr>
                <w:rFonts w:ascii="Arial" w:hAnsi="Arial" w:cs="Arial"/>
              </w:rPr>
              <w:t xml:space="preserve">Farming in the long term depends upon a healthy soil (nutrient cycling etc) and ecosystem (pollination, pest control etc) so in many circumstances we should not talk in terms of a choice having to be made between economic activity </w:t>
            </w:r>
            <w:proofErr w:type="gramStart"/>
            <w:r>
              <w:rPr>
                <w:rFonts w:ascii="Arial" w:hAnsi="Arial" w:cs="Arial"/>
              </w:rPr>
              <w:t>or</w:t>
            </w:r>
            <w:proofErr w:type="gramEnd"/>
            <w:r>
              <w:rPr>
                <w:rFonts w:ascii="Arial" w:hAnsi="Arial" w:cs="Arial"/>
              </w:rPr>
              <w:t xml:space="preserve"> environmental protection. In farming, precision farming and better targeted </w:t>
            </w:r>
            <w:r>
              <w:rPr>
                <w:rFonts w:ascii="Arial" w:hAnsi="Arial" w:cs="Arial"/>
              </w:rPr>
              <w:lastRenderedPageBreak/>
              <w:t xml:space="preserve">crop protection measures have been used more and more over the last decade, and there is scope for further use of integrated crop management. </w:t>
            </w:r>
          </w:p>
          <w:p w:rsidR="00276799" w:rsidRDefault="00276799" w:rsidP="00E2646E">
            <w:pPr>
              <w:numPr>
                <w:ilvl w:val="0"/>
                <w:numId w:val="21"/>
              </w:numPr>
              <w:rPr>
                <w:rFonts w:ascii="Arial" w:hAnsi="Arial" w:cs="Arial"/>
              </w:rPr>
            </w:pPr>
            <w:r>
              <w:rPr>
                <w:rFonts w:ascii="Arial" w:hAnsi="Arial" w:cs="Arial"/>
              </w:rPr>
              <w:t xml:space="preserve">However, although it is largely a win-win situation to reduce leaching losses to water, sometimes it is economic to apply N at a rate that will generate elevated losses to water </w:t>
            </w:r>
            <w:r w:rsidRPr="00DC7EC2">
              <w:rPr>
                <w:rFonts w:ascii="Arial" w:hAnsi="Arial" w:cs="Arial"/>
                <w:color w:val="008000"/>
              </w:rPr>
              <w:t xml:space="preserve">[Ed: and in other activities such as building developments, the economic drivers to reduce waste or pollution </w:t>
            </w:r>
            <w:r w:rsidR="00DC7EC2">
              <w:rPr>
                <w:rFonts w:ascii="Arial" w:hAnsi="Arial" w:cs="Arial"/>
                <w:color w:val="008000"/>
              </w:rPr>
              <w:t>may be</w:t>
            </w:r>
            <w:r w:rsidRPr="00DC7EC2">
              <w:rPr>
                <w:rFonts w:ascii="Arial" w:hAnsi="Arial" w:cs="Arial"/>
                <w:color w:val="008000"/>
              </w:rPr>
              <w:t xml:space="preserve"> even weaker]</w:t>
            </w:r>
          </w:p>
          <w:p w:rsidR="00A25460" w:rsidRDefault="00A25460" w:rsidP="00A25460">
            <w:pPr>
              <w:ind w:left="360"/>
              <w:rPr>
                <w:rFonts w:ascii="Arial" w:hAnsi="Arial" w:cs="Arial"/>
              </w:rPr>
            </w:pPr>
          </w:p>
          <w:p w:rsidR="00A25460" w:rsidRPr="00DC7EC2" w:rsidRDefault="00276799" w:rsidP="00E2646E">
            <w:pPr>
              <w:rPr>
                <w:rFonts w:ascii="Arial" w:hAnsi="Arial" w:cs="Arial"/>
                <w:color w:val="008000"/>
              </w:rPr>
            </w:pPr>
            <w:r w:rsidRPr="00E2646E">
              <w:rPr>
                <w:rFonts w:ascii="Arial" w:hAnsi="Arial" w:cs="Arial"/>
                <w:b/>
              </w:rPr>
              <w:t>Metaldehyde</w:t>
            </w:r>
            <w:r>
              <w:rPr>
                <w:rFonts w:ascii="Arial" w:hAnsi="Arial" w:cs="Arial"/>
              </w:rPr>
              <w:t xml:space="preserve"> This is the active ingredient in slug pellets, </w:t>
            </w:r>
            <w:r w:rsidR="00A25460" w:rsidRPr="004F5EAE">
              <w:rPr>
                <w:rFonts w:ascii="Arial" w:hAnsi="Arial" w:cs="Arial"/>
                <w:color w:val="008000"/>
              </w:rPr>
              <w:t xml:space="preserve">[Ed: </w:t>
            </w:r>
            <w:r w:rsidRPr="004F5EAE">
              <w:rPr>
                <w:rFonts w:ascii="Arial" w:hAnsi="Arial" w:cs="Arial"/>
                <w:color w:val="008000"/>
              </w:rPr>
              <w:t xml:space="preserve">used particularly in the autumn on </w:t>
            </w:r>
            <w:r w:rsidR="004F5EAE" w:rsidRPr="004F5EAE">
              <w:rPr>
                <w:rFonts w:ascii="Arial" w:hAnsi="Arial" w:cs="Arial"/>
                <w:color w:val="008000"/>
              </w:rPr>
              <w:t xml:space="preserve">Winter Wheat and </w:t>
            </w:r>
            <w:r w:rsidRPr="004F5EAE">
              <w:rPr>
                <w:rFonts w:ascii="Arial" w:hAnsi="Arial" w:cs="Arial"/>
                <w:color w:val="008000"/>
              </w:rPr>
              <w:t>Oil Seed Rape</w:t>
            </w:r>
            <w:r w:rsidR="00A25460" w:rsidRPr="004F5EAE">
              <w:rPr>
                <w:rFonts w:ascii="Arial" w:hAnsi="Arial" w:cs="Arial"/>
                <w:color w:val="008000"/>
              </w:rPr>
              <w:t>]</w:t>
            </w:r>
            <w:r>
              <w:rPr>
                <w:rFonts w:ascii="Arial" w:hAnsi="Arial" w:cs="Arial"/>
              </w:rPr>
              <w:t xml:space="preserve">. It is also used in army ration pack stoves, at least up to 4 years ago. It is not known what contribution these </w:t>
            </w:r>
            <w:r w:rsidR="00A25460">
              <w:rPr>
                <w:rFonts w:ascii="Arial" w:hAnsi="Arial" w:cs="Arial"/>
              </w:rPr>
              <w:t xml:space="preserve">stoves </w:t>
            </w:r>
            <w:r>
              <w:rPr>
                <w:rFonts w:ascii="Arial" w:hAnsi="Arial" w:cs="Arial"/>
              </w:rPr>
              <w:t xml:space="preserve">make to Metaldehyde transfers into catchment waters. It is possible that farmyard spills are a significant source of Metaldehyde in surface water. A metaldehyde ban would be likely to lead to more variable crop yields. There are alternative products, although these are more expensive, and actually have a greater environmental impact than metaldehyde. Take-up of Integrated Pest Management techniques could also be expanded. </w:t>
            </w:r>
            <w:r w:rsidR="00A25460" w:rsidRPr="00DC7EC2">
              <w:rPr>
                <w:rFonts w:ascii="Arial" w:hAnsi="Arial" w:cs="Arial"/>
                <w:color w:val="008000"/>
              </w:rPr>
              <w:t xml:space="preserve">[Ed: </w:t>
            </w:r>
            <w:r w:rsidRPr="00DC7EC2">
              <w:rPr>
                <w:rFonts w:ascii="Arial" w:hAnsi="Arial" w:cs="Arial"/>
                <w:color w:val="008000"/>
              </w:rPr>
              <w:t>The statutory drinking water standard is set as 0.1ug/l for each individual pesticide</w:t>
            </w:r>
            <w:r w:rsidR="00A25460" w:rsidRPr="00DC7EC2">
              <w:rPr>
                <w:rFonts w:ascii="Arial" w:hAnsi="Arial" w:cs="Arial"/>
                <w:color w:val="008000"/>
              </w:rPr>
              <w:t>]</w:t>
            </w:r>
          </w:p>
          <w:p w:rsidR="00A25460" w:rsidRDefault="00A25460" w:rsidP="00E2646E">
            <w:pPr>
              <w:rPr>
                <w:rFonts w:ascii="Arial" w:hAnsi="Arial" w:cs="Arial"/>
              </w:rPr>
            </w:pPr>
          </w:p>
          <w:p w:rsidR="00276799" w:rsidRPr="00DC7EC2" w:rsidRDefault="00276799" w:rsidP="00E2646E">
            <w:pPr>
              <w:rPr>
                <w:rFonts w:ascii="Arial" w:hAnsi="Arial" w:cs="Arial"/>
                <w:color w:val="008000"/>
              </w:rPr>
            </w:pPr>
            <w:r w:rsidRPr="006614C0">
              <w:rPr>
                <w:rFonts w:ascii="Arial" w:hAnsi="Arial" w:cs="Arial"/>
                <w:b/>
              </w:rPr>
              <w:t>Environmental Stewardship</w:t>
            </w:r>
            <w:r>
              <w:rPr>
                <w:rFonts w:ascii="Arial" w:hAnsi="Arial" w:cs="Arial"/>
              </w:rPr>
              <w:t xml:space="preserve"> – the MAGIC website shows which land is in </w:t>
            </w:r>
            <w:r w:rsidR="00A25460">
              <w:rPr>
                <w:rFonts w:ascii="Arial" w:hAnsi="Arial" w:cs="Arial"/>
              </w:rPr>
              <w:t>or</w:t>
            </w:r>
            <w:r>
              <w:rPr>
                <w:rFonts w:ascii="Arial" w:hAnsi="Arial" w:cs="Arial"/>
              </w:rPr>
              <w:t xml:space="preserve"> out of the various Natural England environmental schemes. The 6 counties coverage of ELS is very close to the national average of 70%. Higher Level Stewardship hasn’t in the past made full use of its resources protection potential. </w:t>
            </w:r>
            <w:r w:rsidRPr="00DC7EC2">
              <w:rPr>
                <w:rFonts w:ascii="Arial" w:hAnsi="Arial" w:cs="Arial"/>
                <w:color w:val="008000"/>
              </w:rPr>
              <w:t xml:space="preserve">[Ed: There are however HLS options to </w:t>
            </w:r>
            <w:proofErr w:type="gramStart"/>
            <w:r w:rsidRPr="00DC7EC2">
              <w:rPr>
                <w:rFonts w:ascii="Arial" w:hAnsi="Arial" w:cs="Arial"/>
                <w:color w:val="008000"/>
              </w:rPr>
              <w:t>revert</w:t>
            </w:r>
            <w:proofErr w:type="gramEnd"/>
            <w:r w:rsidRPr="00DC7EC2">
              <w:rPr>
                <w:rFonts w:ascii="Arial" w:hAnsi="Arial" w:cs="Arial"/>
                <w:color w:val="008000"/>
              </w:rPr>
              <w:t xml:space="preserve"> arable land or intensive grassland to low or no input grassland, for seasonal removal of livestock from high risk land, and watercourse fencing. These are on top of ELS options such as buffer strips, specific maize management, in-field grass areas, cover crops, and maintenance of watercourse fences.]</w:t>
            </w:r>
          </w:p>
          <w:p w:rsidR="00A25460" w:rsidRDefault="00A25460" w:rsidP="00E2646E">
            <w:pPr>
              <w:rPr>
                <w:rFonts w:ascii="Arial" w:hAnsi="Arial" w:cs="Arial"/>
              </w:rPr>
            </w:pPr>
          </w:p>
          <w:p w:rsidR="00276799" w:rsidRDefault="00276799" w:rsidP="00E2646E">
            <w:pPr>
              <w:rPr>
                <w:rFonts w:ascii="Arial" w:hAnsi="Arial" w:cs="Arial"/>
              </w:rPr>
            </w:pPr>
            <w:r w:rsidRPr="00FC4247">
              <w:rPr>
                <w:rFonts w:ascii="Arial" w:hAnsi="Arial" w:cs="Arial"/>
                <w:b/>
              </w:rPr>
              <w:t xml:space="preserve">NFU membership </w:t>
            </w:r>
            <w:r>
              <w:rPr>
                <w:rFonts w:ascii="Arial" w:hAnsi="Arial" w:cs="Arial"/>
              </w:rPr>
              <w:t>approximately</w:t>
            </w:r>
            <w:r w:rsidRPr="008D008C">
              <w:rPr>
                <w:rFonts w:ascii="Arial" w:hAnsi="Arial" w:cs="Arial"/>
                <w:color w:val="000000"/>
              </w:rPr>
              <w:t xml:space="preserve"> 50-70%</w:t>
            </w:r>
            <w:r w:rsidR="00A25460" w:rsidRPr="008D008C">
              <w:rPr>
                <w:rFonts w:ascii="Arial" w:hAnsi="Arial" w:cs="Arial"/>
                <w:color w:val="000000"/>
              </w:rPr>
              <w:t xml:space="preserve"> nationally</w:t>
            </w:r>
            <w:r w:rsidR="004F5EAE">
              <w:rPr>
                <w:rFonts w:ascii="Arial" w:hAnsi="Arial" w:cs="Arial"/>
                <w:color w:val="000000"/>
              </w:rPr>
              <w:t xml:space="preserve"> and considered representative locally</w:t>
            </w:r>
          </w:p>
          <w:p w:rsidR="00276799" w:rsidRDefault="00276799" w:rsidP="00E2646E">
            <w:pPr>
              <w:rPr>
                <w:rFonts w:ascii="Arial" w:hAnsi="Arial" w:cs="Arial"/>
              </w:rPr>
            </w:pPr>
          </w:p>
        </w:tc>
      </w:tr>
      <w:tr w:rsidR="00276799" w:rsidTr="004F5EAE">
        <w:tc>
          <w:tcPr>
            <w:tcW w:w="2088" w:type="dxa"/>
          </w:tcPr>
          <w:p w:rsidR="00276799" w:rsidRPr="00650E81" w:rsidRDefault="00276799" w:rsidP="00187DAE">
            <w:pPr>
              <w:rPr>
                <w:rFonts w:ascii="Arial" w:hAnsi="Arial" w:cs="Arial"/>
                <w:b/>
                <w:color w:val="0000FF"/>
              </w:rPr>
            </w:pPr>
            <w:r w:rsidRPr="00650E81">
              <w:rPr>
                <w:rFonts w:ascii="Arial" w:hAnsi="Arial" w:cs="Arial"/>
                <w:b/>
                <w:color w:val="0000FF"/>
              </w:rPr>
              <w:lastRenderedPageBreak/>
              <w:t>Activities</w:t>
            </w:r>
          </w:p>
        </w:tc>
        <w:tc>
          <w:tcPr>
            <w:tcW w:w="12060" w:type="dxa"/>
          </w:tcPr>
          <w:p w:rsidR="00276799" w:rsidRPr="00A25460" w:rsidRDefault="004F5EAE" w:rsidP="00187DAE">
            <w:pPr>
              <w:rPr>
                <w:rFonts w:ascii="Arial" w:hAnsi="Arial" w:cs="Arial"/>
                <w:b/>
              </w:rPr>
            </w:pPr>
            <w:r w:rsidRPr="004F5EAE">
              <w:rPr>
                <w:rFonts w:ascii="Arial" w:hAnsi="Arial" w:cs="Arial"/>
              </w:rPr>
              <w:t>These were recorded in a flip chart exercise</w:t>
            </w:r>
            <w:r>
              <w:rPr>
                <w:rFonts w:ascii="Arial" w:hAnsi="Arial" w:cs="Arial"/>
              </w:rPr>
              <w:t xml:space="preserve"> with reference to a wall map of the WFD waterbody condition map of the Wissey</w:t>
            </w:r>
            <w:r w:rsidRPr="004F5EAE">
              <w:rPr>
                <w:rFonts w:ascii="Arial" w:hAnsi="Arial" w:cs="Arial"/>
              </w:rPr>
              <w:t>.</w:t>
            </w:r>
            <w:r>
              <w:rPr>
                <w:rFonts w:ascii="Arial" w:hAnsi="Arial" w:cs="Arial"/>
                <w:b/>
              </w:rPr>
              <w:t xml:space="preserve"> </w:t>
            </w:r>
            <w:r w:rsidR="00276799" w:rsidRPr="00A25460">
              <w:rPr>
                <w:rFonts w:ascii="Arial" w:hAnsi="Arial" w:cs="Arial"/>
                <w:b/>
              </w:rPr>
              <w:t>See Table 3. below</w:t>
            </w:r>
          </w:p>
          <w:p w:rsidR="00276799" w:rsidRDefault="00276799" w:rsidP="00187DAE">
            <w:pPr>
              <w:rPr>
                <w:rFonts w:ascii="Arial" w:hAnsi="Arial" w:cs="Arial"/>
              </w:rPr>
            </w:pPr>
          </w:p>
        </w:tc>
      </w:tr>
      <w:tr w:rsidR="00276799" w:rsidTr="004F5EAE">
        <w:tc>
          <w:tcPr>
            <w:tcW w:w="2088" w:type="dxa"/>
          </w:tcPr>
          <w:p w:rsidR="00276799" w:rsidRPr="00650E81" w:rsidRDefault="00276799" w:rsidP="00F4257E">
            <w:pPr>
              <w:rPr>
                <w:rFonts w:ascii="Arial" w:hAnsi="Arial" w:cs="Arial"/>
                <w:b/>
                <w:color w:val="0000FF"/>
              </w:rPr>
            </w:pPr>
            <w:r w:rsidRPr="00650E81">
              <w:rPr>
                <w:rFonts w:ascii="Arial" w:hAnsi="Arial" w:cs="Arial"/>
                <w:b/>
                <w:color w:val="0000FF"/>
              </w:rPr>
              <w:t>Group Aims</w:t>
            </w:r>
          </w:p>
        </w:tc>
        <w:tc>
          <w:tcPr>
            <w:tcW w:w="12060" w:type="dxa"/>
          </w:tcPr>
          <w:p w:rsidR="00276799" w:rsidRDefault="00276799" w:rsidP="00F4257E">
            <w:pPr>
              <w:rPr>
                <w:rFonts w:ascii="Arial" w:hAnsi="Arial" w:cs="Arial"/>
              </w:rPr>
            </w:pPr>
            <w:r>
              <w:rPr>
                <w:rFonts w:ascii="Arial" w:hAnsi="Arial" w:cs="Arial"/>
              </w:rPr>
              <w:t>An initial discussion generated the following points:</w:t>
            </w:r>
          </w:p>
          <w:p w:rsidR="00276799" w:rsidRDefault="00276799" w:rsidP="00AD4F5C">
            <w:pPr>
              <w:numPr>
                <w:ilvl w:val="0"/>
                <w:numId w:val="26"/>
              </w:numPr>
              <w:rPr>
                <w:rFonts w:ascii="Arial" w:hAnsi="Arial" w:cs="Arial"/>
              </w:rPr>
            </w:pPr>
            <w:r>
              <w:rPr>
                <w:rFonts w:ascii="Arial" w:hAnsi="Arial" w:cs="Arial"/>
              </w:rPr>
              <w:t xml:space="preserve">Water quantity and water quality are </w:t>
            </w:r>
            <w:r w:rsidR="004F5EAE">
              <w:rPr>
                <w:rFonts w:ascii="Arial" w:hAnsi="Arial" w:cs="Arial"/>
              </w:rPr>
              <w:t>related</w:t>
            </w:r>
          </w:p>
          <w:p w:rsidR="00276799" w:rsidRDefault="00276799" w:rsidP="00AD4F5C">
            <w:pPr>
              <w:numPr>
                <w:ilvl w:val="0"/>
                <w:numId w:val="26"/>
              </w:numPr>
              <w:rPr>
                <w:rFonts w:ascii="Arial" w:hAnsi="Arial" w:cs="Arial"/>
              </w:rPr>
            </w:pPr>
            <w:r>
              <w:rPr>
                <w:rFonts w:ascii="Arial" w:hAnsi="Arial" w:cs="Arial"/>
              </w:rPr>
              <w:t>WFD not only requires good ecological status</w:t>
            </w:r>
            <w:r w:rsidR="00582F1D">
              <w:rPr>
                <w:rFonts w:ascii="Arial" w:hAnsi="Arial" w:cs="Arial"/>
              </w:rPr>
              <w:t xml:space="preserve"> for a water body</w:t>
            </w:r>
            <w:r>
              <w:rPr>
                <w:rFonts w:ascii="Arial" w:hAnsi="Arial" w:cs="Arial"/>
              </w:rPr>
              <w:t xml:space="preserve">, but no deterioration </w:t>
            </w:r>
            <w:r w:rsidR="00582F1D">
              <w:rPr>
                <w:rFonts w:ascii="Arial" w:hAnsi="Arial" w:cs="Arial"/>
              </w:rPr>
              <w:t xml:space="preserve">in its WFD classification, including </w:t>
            </w:r>
            <w:r>
              <w:rPr>
                <w:rFonts w:ascii="Arial" w:hAnsi="Arial" w:cs="Arial"/>
              </w:rPr>
              <w:t xml:space="preserve">drinking water </w:t>
            </w:r>
            <w:r w:rsidR="00582F1D">
              <w:rPr>
                <w:rFonts w:ascii="Arial" w:hAnsi="Arial" w:cs="Arial"/>
              </w:rPr>
              <w:t>quality where applicable</w:t>
            </w:r>
            <w:r>
              <w:rPr>
                <w:rFonts w:ascii="Arial" w:hAnsi="Arial" w:cs="Arial"/>
              </w:rPr>
              <w:t xml:space="preserve"> (article 7)</w:t>
            </w:r>
          </w:p>
          <w:p w:rsidR="00276799" w:rsidRPr="00D63D39" w:rsidRDefault="00276799" w:rsidP="00AD4F5C">
            <w:pPr>
              <w:numPr>
                <w:ilvl w:val="0"/>
                <w:numId w:val="26"/>
              </w:numPr>
              <w:rPr>
                <w:rFonts w:ascii="Arial" w:hAnsi="Arial" w:cs="Arial"/>
              </w:rPr>
            </w:pPr>
            <w:r>
              <w:rPr>
                <w:rFonts w:ascii="Arial" w:hAnsi="Arial" w:cs="Arial"/>
              </w:rPr>
              <w:lastRenderedPageBreak/>
              <w:t xml:space="preserve">RSPB: </w:t>
            </w:r>
            <w:r w:rsidRPr="00D63D39">
              <w:rPr>
                <w:rFonts w:ascii="Arial" w:hAnsi="Arial" w:cs="Arial"/>
                <w:i/>
                <w:iCs/>
              </w:rPr>
              <w:t>Cleaner water with good ecological status which delivers a range of environmental, wildlife and societal outcomes</w:t>
            </w:r>
          </w:p>
          <w:p w:rsidR="00276799" w:rsidRPr="00D90A05" w:rsidRDefault="00276799" w:rsidP="00AD4F5C">
            <w:pPr>
              <w:numPr>
                <w:ilvl w:val="0"/>
                <w:numId w:val="26"/>
              </w:numPr>
              <w:rPr>
                <w:rFonts w:ascii="Arial" w:hAnsi="Arial" w:cs="Arial"/>
                <w:color w:val="000000"/>
              </w:rPr>
            </w:pPr>
            <w:r w:rsidRPr="00D63D39">
              <w:rPr>
                <w:rFonts w:ascii="Arial" w:hAnsi="Arial" w:cs="Arial"/>
                <w:iCs/>
                <w:color w:val="000000"/>
              </w:rPr>
              <w:t>NFU:</w:t>
            </w:r>
            <w:r w:rsidRPr="00D63D39">
              <w:rPr>
                <w:rFonts w:ascii="Arial" w:hAnsi="Arial" w:cs="Arial"/>
                <w:i/>
                <w:iCs/>
                <w:color w:val="000000"/>
              </w:rPr>
              <w:t xml:space="preserve"> Working together to deliver cleaner water for all through improved management of the Wissey catchment</w:t>
            </w:r>
            <w:r>
              <w:rPr>
                <w:rFonts w:ascii="Georgia" w:hAnsi="Georgia"/>
                <w:color w:val="1F497D"/>
                <w:sz w:val="22"/>
                <w:szCs w:val="22"/>
              </w:rPr>
              <w:t xml:space="preserve"> </w:t>
            </w:r>
          </w:p>
          <w:p w:rsidR="00276799" w:rsidRDefault="00276799" w:rsidP="00AD4F5C">
            <w:pPr>
              <w:numPr>
                <w:ilvl w:val="0"/>
                <w:numId w:val="26"/>
              </w:numPr>
              <w:rPr>
                <w:rFonts w:ascii="Arial" w:hAnsi="Arial" w:cs="Arial"/>
                <w:color w:val="000000"/>
              </w:rPr>
            </w:pPr>
            <w:r>
              <w:rPr>
                <w:rFonts w:ascii="Arial" w:hAnsi="Arial" w:cs="Arial"/>
                <w:iCs/>
                <w:color w:val="000000"/>
              </w:rPr>
              <w:t>CSF:</w:t>
            </w:r>
            <w:r>
              <w:rPr>
                <w:rFonts w:ascii="Arial" w:hAnsi="Arial" w:cs="Arial"/>
                <w:color w:val="000000"/>
              </w:rPr>
              <w:t xml:space="preserve"> </w:t>
            </w:r>
            <w:r w:rsidRPr="0095164F">
              <w:rPr>
                <w:rFonts w:ascii="Arial" w:hAnsi="Arial" w:cs="Arial"/>
                <w:i/>
                <w:color w:val="000000"/>
              </w:rPr>
              <w:t>Improving water management in the catchment</w:t>
            </w:r>
            <w:r>
              <w:rPr>
                <w:rFonts w:ascii="Arial" w:hAnsi="Arial" w:cs="Arial"/>
                <w:color w:val="000000"/>
              </w:rPr>
              <w:t>, plus bullet points.</w:t>
            </w:r>
          </w:p>
          <w:p w:rsidR="00276799" w:rsidRDefault="00276799" w:rsidP="00F066EA">
            <w:pPr>
              <w:rPr>
                <w:rFonts w:ascii="Arial" w:hAnsi="Arial" w:cs="Arial"/>
                <w:color w:val="000000"/>
              </w:rPr>
            </w:pPr>
          </w:p>
          <w:p w:rsidR="00276799" w:rsidRDefault="00276799" w:rsidP="00F066EA">
            <w:pPr>
              <w:rPr>
                <w:rFonts w:ascii="Arial" w:hAnsi="Arial" w:cs="Arial"/>
                <w:color w:val="000000"/>
              </w:rPr>
            </w:pPr>
            <w:r>
              <w:rPr>
                <w:rFonts w:ascii="Arial" w:hAnsi="Arial" w:cs="Arial"/>
                <w:color w:val="000000"/>
              </w:rPr>
              <w:t>Alex, Simon</w:t>
            </w:r>
            <w:r w:rsidR="00672CB9">
              <w:rPr>
                <w:rFonts w:ascii="Arial" w:hAnsi="Arial" w:cs="Arial"/>
                <w:color w:val="000000"/>
              </w:rPr>
              <w:t xml:space="preserve"> Tompkin</w:t>
            </w:r>
            <w:r>
              <w:rPr>
                <w:rFonts w:ascii="Arial" w:hAnsi="Arial" w:cs="Arial"/>
                <w:color w:val="000000"/>
              </w:rPr>
              <w:t xml:space="preserve"> and Lisa were then tasked with working on this</w:t>
            </w:r>
            <w:r w:rsidR="00F80267">
              <w:rPr>
                <w:rFonts w:ascii="Arial" w:hAnsi="Arial" w:cs="Arial"/>
                <w:color w:val="000000"/>
              </w:rPr>
              <w:t xml:space="preserve">. </w:t>
            </w:r>
            <w:r w:rsidR="00F80267" w:rsidRPr="00F80267">
              <w:rPr>
                <w:rFonts w:ascii="Arial" w:hAnsi="Arial" w:cs="Arial"/>
                <w:b/>
                <w:color w:val="000000"/>
              </w:rPr>
              <w:t>S</w:t>
            </w:r>
            <w:r w:rsidRPr="0095164F">
              <w:rPr>
                <w:rFonts w:ascii="Arial" w:hAnsi="Arial" w:cs="Arial"/>
                <w:b/>
                <w:color w:val="000000"/>
              </w:rPr>
              <w:t xml:space="preserve">ee separate </w:t>
            </w:r>
            <w:r w:rsidR="00F80267">
              <w:rPr>
                <w:rFonts w:ascii="Arial" w:hAnsi="Arial" w:cs="Arial"/>
                <w:b/>
                <w:color w:val="000000"/>
              </w:rPr>
              <w:t xml:space="preserve">discussion </w:t>
            </w:r>
            <w:r w:rsidRPr="0095164F">
              <w:rPr>
                <w:rFonts w:ascii="Arial" w:hAnsi="Arial" w:cs="Arial"/>
                <w:b/>
                <w:color w:val="000000"/>
              </w:rPr>
              <w:t>document</w:t>
            </w:r>
            <w:r>
              <w:rPr>
                <w:rFonts w:ascii="Arial" w:hAnsi="Arial" w:cs="Arial"/>
                <w:color w:val="000000"/>
              </w:rPr>
              <w:t xml:space="preserve"> for the latest developments.</w:t>
            </w:r>
          </w:p>
          <w:p w:rsidR="00276799" w:rsidRPr="00D63D39" w:rsidRDefault="00276799" w:rsidP="0095164F">
            <w:pPr>
              <w:rPr>
                <w:rFonts w:ascii="Arial" w:hAnsi="Arial" w:cs="Arial"/>
                <w:color w:val="000000"/>
              </w:rPr>
            </w:pPr>
          </w:p>
        </w:tc>
      </w:tr>
      <w:tr w:rsidR="00276799" w:rsidTr="004F5EAE">
        <w:tc>
          <w:tcPr>
            <w:tcW w:w="2088" w:type="dxa"/>
          </w:tcPr>
          <w:p w:rsidR="00276799" w:rsidRPr="00650E81" w:rsidRDefault="00276799" w:rsidP="00F4257E">
            <w:pPr>
              <w:rPr>
                <w:rFonts w:ascii="Arial" w:hAnsi="Arial" w:cs="Arial"/>
                <w:b/>
                <w:color w:val="0000FF"/>
              </w:rPr>
            </w:pPr>
            <w:r w:rsidRPr="00650E81">
              <w:rPr>
                <w:rFonts w:ascii="Arial" w:hAnsi="Arial" w:cs="Arial"/>
                <w:b/>
                <w:color w:val="0000FF"/>
              </w:rPr>
              <w:lastRenderedPageBreak/>
              <w:t>Stakeholders</w:t>
            </w:r>
          </w:p>
        </w:tc>
        <w:tc>
          <w:tcPr>
            <w:tcW w:w="12060" w:type="dxa"/>
          </w:tcPr>
          <w:p w:rsidR="00276799" w:rsidRDefault="00276799" w:rsidP="00F4257E">
            <w:pPr>
              <w:rPr>
                <w:rFonts w:ascii="Arial" w:hAnsi="Arial" w:cs="Arial"/>
              </w:rPr>
            </w:pPr>
            <w:r>
              <w:rPr>
                <w:rFonts w:ascii="Arial" w:hAnsi="Arial" w:cs="Arial"/>
              </w:rPr>
              <w:t xml:space="preserve">We quickly discussed additional stakeholders, various suggestions were made but we didn’t come to a firm conclusion. Local authority representation was supported so someone will be invited; see action point for registering any comments on this. Inviting an additional farmer member was raised by Anglian Water, but not fully discussed. A shortlist of potential invitees will be brought to the next meeting. </w:t>
            </w:r>
          </w:p>
          <w:p w:rsidR="00276799" w:rsidRDefault="00276799" w:rsidP="00F4257E">
            <w:pPr>
              <w:rPr>
                <w:rFonts w:ascii="Arial" w:hAnsi="Arial" w:cs="Arial"/>
              </w:rPr>
            </w:pPr>
          </w:p>
          <w:p w:rsidR="00276799" w:rsidRDefault="00276799" w:rsidP="00F4257E">
            <w:pPr>
              <w:rPr>
                <w:rFonts w:ascii="Arial" w:hAnsi="Arial" w:cs="Arial"/>
              </w:rPr>
            </w:pPr>
            <w:r w:rsidRPr="008220D4">
              <w:rPr>
                <w:rFonts w:ascii="Arial" w:hAnsi="Arial" w:cs="Arial"/>
                <w:b/>
              </w:rPr>
              <w:t>Numbers</w:t>
            </w:r>
            <w:r>
              <w:rPr>
                <w:rFonts w:ascii="Arial" w:hAnsi="Arial" w:cs="Arial"/>
              </w:rPr>
              <w:t xml:space="preserve">: </w:t>
            </w:r>
            <w:r w:rsidR="00F80267" w:rsidRPr="00672CB9">
              <w:rPr>
                <w:rFonts w:ascii="Arial" w:hAnsi="Arial" w:cs="Arial"/>
                <w:color w:val="008000"/>
              </w:rPr>
              <w:t xml:space="preserve">[Ed: </w:t>
            </w:r>
            <w:r w:rsidRPr="00672CB9">
              <w:rPr>
                <w:rFonts w:ascii="Arial" w:hAnsi="Arial" w:cs="Arial"/>
                <w:color w:val="008000"/>
              </w:rPr>
              <w:t xml:space="preserve">12 </w:t>
            </w:r>
            <w:proofErr w:type="gramStart"/>
            <w:r w:rsidRPr="00672CB9">
              <w:rPr>
                <w:rFonts w:ascii="Arial" w:hAnsi="Arial" w:cs="Arial"/>
                <w:color w:val="008000"/>
              </w:rPr>
              <w:t>has</w:t>
            </w:r>
            <w:proofErr w:type="gramEnd"/>
            <w:r w:rsidRPr="00672CB9">
              <w:rPr>
                <w:rFonts w:ascii="Arial" w:hAnsi="Arial" w:cs="Arial"/>
                <w:color w:val="008000"/>
              </w:rPr>
              <w:t xml:space="preserve"> been mooted as a good number to have on a holding group. We are already larger than that, but if there are key omissions then we should consider filling them. By the time we had got to know each other, the 15 we had at the first meeting did feel practical, so maybe one or two others could be on the group, given that one or two people will always be unable to attend</w:t>
            </w:r>
            <w:r w:rsidR="00F80267" w:rsidRPr="00672CB9">
              <w:rPr>
                <w:rFonts w:ascii="Arial" w:hAnsi="Arial" w:cs="Arial"/>
                <w:color w:val="008000"/>
              </w:rPr>
              <w:t>]</w:t>
            </w:r>
            <w:r w:rsidRPr="00672CB9">
              <w:rPr>
                <w:rFonts w:ascii="Arial" w:hAnsi="Arial" w:cs="Arial"/>
                <w:color w:val="008000"/>
              </w:rPr>
              <w:t>.</w:t>
            </w:r>
          </w:p>
          <w:p w:rsidR="00F80267" w:rsidRDefault="00F80267" w:rsidP="00F4257E">
            <w:pPr>
              <w:rPr>
                <w:rFonts w:ascii="Arial" w:hAnsi="Arial" w:cs="Arial"/>
              </w:rPr>
            </w:pPr>
          </w:p>
          <w:p w:rsidR="00276799" w:rsidRDefault="00276799" w:rsidP="00F4257E">
            <w:pPr>
              <w:rPr>
                <w:rFonts w:ascii="Arial" w:hAnsi="Arial" w:cs="Arial"/>
              </w:rPr>
            </w:pPr>
            <w:r w:rsidRPr="008220D4">
              <w:rPr>
                <w:rFonts w:ascii="Arial" w:hAnsi="Arial" w:cs="Arial"/>
                <w:b/>
              </w:rPr>
              <w:t>Criteria</w:t>
            </w:r>
            <w:r>
              <w:rPr>
                <w:rFonts w:ascii="Arial" w:hAnsi="Arial" w:cs="Arial"/>
              </w:rPr>
              <w:t>: A stakeholder on the holding group must be very interested, have the time and funding to attend most of the meetings, and should also fulfil one or more of the following:</w:t>
            </w:r>
          </w:p>
          <w:p w:rsidR="00276799" w:rsidRDefault="00276799" w:rsidP="008220D4">
            <w:pPr>
              <w:numPr>
                <w:ilvl w:val="0"/>
                <w:numId w:val="28"/>
              </w:numPr>
              <w:rPr>
                <w:rFonts w:ascii="Arial" w:hAnsi="Arial" w:cs="Arial"/>
              </w:rPr>
            </w:pPr>
            <w:r>
              <w:rPr>
                <w:rFonts w:ascii="Arial" w:hAnsi="Arial" w:cs="Arial"/>
              </w:rPr>
              <w:t>Have knowledge</w:t>
            </w:r>
          </w:p>
          <w:p w:rsidR="00276799" w:rsidRDefault="00276799" w:rsidP="008220D4">
            <w:pPr>
              <w:numPr>
                <w:ilvl w:val="0"/>
                <w:numId w:val="28"/>
              </w:numPr>
              <w:rPr>
                <w:rFonts w:ascii="Arial" w:hAnsi="Arial" w:cs="Arial"/>
              </w:rPr>
            </w:pPr>
            <w:r>
              <w:rPr>
                <w:rFonts w:ascii="Arial" w:hAnsi="Arial" w:cs="Arial"/>
              </w:rPr>
              <w:t>Have influence</w:t>
            </w:r>
          </w:p>
          <w:p w:rsidR="00276799" w:rsidRDefault="00276799" w:rsidP="008220D4">
            <w:pPr>
              <w:numPr>
                <w:ilvl w:val="0"/>
                <w:numId w:val="28"/>
              </w:numPr>
              <w:rPr>
                <w:rFonts w:ascii="Arial" w:hAnsi="Arial" w:cs="Arial"/>
              </w:rPr>
            </w:pPr>
            <w:r>
              <w:rPr>
                <w:rFonts w:ascii="Arial" w:hAnsi="Arial" w:cs="Arial"/>
              </w:rPr>
              <w:t>Be affected</w:t>
            </w:r>
          </w:p>
          <w:p w:rsidR="00276799" w:rsidRDefault="00276799" w:rsidP="008220D4">
            <w:pPr>
              <w:numPr>
                <w:ilvl w:val="0"/>
                <w:numId w:val="28"/>
              </w:numPr>
              <w:rPr>
                <w:rFonts w:ascii="Arial" w:hAnsi="Arial" w:cs="Arial"/>
              </w:rPr>
            </w:pPr>
            <w:r>
              <w:rPr>
                <w:rFonts w:ascii="Arial" w:hAnsi="Arial" w:cs="Arial"/>
              </w:rPr>
              <w:t>Have the ability to deliver environmental objectives</w:t>
            </w:r>
          </w:p>
          <w:p w:rsidR="00276799" w:rsidRDefault="00276799" w:rsidP="008220D4">
            <w:pPr>
              <w:numPr>
                <w:ilvl w:val="0"/>
                <w:numId w:val="28"/>
              </w:numPr>
              <w:rPr>
                <w:rFonts w:ascii="Arial" w:hAnsi="Arial" w:cs="Arial"/>
              </w:rPr>
            </w:pPr>
            <w:r>
              <w:rPr>
                <w:rFonts w:ascii="Arial" w:hAnsi="Arial" w:cs="Arial"/>
              </w:rPr>
              <w:t>Have resources</w:t>
            </w:r>
          </w:p>
          <w:p w:rsidR="00276799" w:rsidRDefault="00276799" w:rsidP="00F4257E">
            <w:pPr>
              <w:rPr>
                <w:rFonts w:ascii="Arial" w:hAnsi="Arial" w:cs="Arial"/>
              </w:rPr>
            </w:pPr>
          </w:p>
        </w:tc>
      </w:tr>
    </w:tbl>
    <w:p w:rsidR="00B77AFE" w:rsidRDefault="00B77AFE" w:rsidP="00F4257E">
      <w:pPr>
        <w:rPr>
          <w:rFonts w:ascii="Arial" w:hAnsi="Arial" w:cs="Arial"/>
        </w:rPr>
      </w:pPr>
    </w:p>
    <w:p w:rsidR="00CA286B" w:rsidRDefault="00CA286B" w:rsidP="00F4257E">
      <w:pPr>
        <w:rPr>
          <w:rFonts w:ascii="Arial" w:hAnsi="Arial" w:cs="Arial"/>
          <w:b/>
          <w:sz w:val="36"/>
          <w:szCs w:val="36"/>
        </w:rPr>
      </w:pPr>
    </w:p>
    <w:p w:rsidR="00CA286B" w:rsidRDefault="00CA286B" w:rsidP="00F4257E">
      <w:pPr>
        <w:rPr>
          <w:rFonts w:ascii="Arial" w:hAnsi="Arial" w:cs="Arial"/>
          <w:b/>
          <w:sz w:val="36"/>
          <w:szCs w:val="36"/>
        </w:rPr>
      </w:pPr>
    </w:p>
    <w:p w:rsidR="00CA286B" w:rsidRDefault="00CA286B" w:rsidP="00F4257E">
      <w:pPr>
        <w:rPr>
          <w:rFonts w:ascii="Arial" w:hAnsi="Arial" w:cs="Arial"/>
          <w:b/>
          <w:sz w:val="36"/>
          <w:szCs w:val="36"/>
        </w:rPr>
      </w:pPr>
    </w:p>
    <w:p w:rsidR="008B532F" w:rsidRPr="00D04314" w:rsidRDefault="00D04314" w:rsidP="00F4257E">
      <w:pPr>
        <w:rPr>
          <w:rFonts w:ascii="Arial" w:hAnsi="Arial" w:cs="Arial"/>
          <w:b/>
          <w:sz w:val="36"/>
          <w:szCs w:val="36"/>
        </w:rPr>
      </w:pPr>
      <w:proofErr w:type="gramStart"/>
      <w:r w:rsidRPr="00D04314">
        <w:rPr>
          <w:rFonts w:ascii="Arial" w:hAnsi="Arial" w:cs="Arial"/>
          <w:b/>
          <w:sz w:val="36"/>
          <w:szCs w:val="36"/>
        </w:rPr>
        <w:lastRenderedPageBreak/>
        <w:t xml:space="preserve">Table </w:t>
      </w:r>
      <w:r w:rsidR="00040912">
        <w:rPr>
          <w:rFonts w:ascii="Arial" w:hAnsi="Arial" w:cs="Arial"/>
          <w:b/>
          <w:sz w:val="36"/>
          <w:szCs w:val="36"/>
        </w:rPr>
        <w:t>2</w:t>
      </w:r>
      <w:r w:rsidRPr="00D04314">
        <w:rPr>
          <w:rFonts w:ascii="Arial" w:hAnsi="Arial" w:cs="Arial"/>
          <w:b/>
          <w:sz w:val="36"/>
          <w:szCs w:val="36"/>
        </w:rPr>
        <w:t>.</w:t>
      </w:r>
      <w:proofErr w:type="gramEnd"/>
      <w:r w:rsidRPr="00D04314">
        <w:rPr>
          <w:rFonts w:ascii="Arial" w:hAnsi="Arial" w:cs="Arial"/>
          <w:b/>
          <w:sz w:val="36"/>
          <w:szCs w:val="36"/>
        </w:rPr>
        <w:t xml:space="preserve"> Interests</w:t>
      </w:r>
      <w:r w:rsidR="00BC0BB0">
        <w:rPr>
          <w:rFonts w:ascii="Arial" w:hAnsi="Arial" w:cs="Arial"/>
          <w:b/>
          <w:sz w:val="36"/>
          <w:szCs w:val="36"/>
        </w:rPr>
        <w:t xml:space="preserve"> – in descending order of popularity</w:t>
      </w:r>
    </w:p>
    <w:p w:rsidR="008B532F" w:rsidRDefault="008B532F" w:rsidP="00F4257E">
      <w:pPr>
        <w:rPr>
          <w:rFonts w:ascii="Arial" w:hAnsi="Arial" w:cs="Arial"/>
        </w:rPr>
      </w:pPr>
    </w:p>
    <w:tbl>
      <w:tblPr>
        <w:tblStyle w:val="TableGrid"/>
        <w:tblW w:w="0" w:type="auto"/>
        <w:tblInd w:w="-72" w:type="dxa"/>
        <w:tblLook w:val="01E0"/>
      </w:tblPr>
      <w:tblGrid>
        <w:gridCol w:w="1080"/>
        <w:gridCol w:w="3960"/>
        <w:gridCol w:w="3960"/>
        <w:gridCol w:w="2652"/>
        <w:gridCol w:w="2594"/>
      </w:tblGrid>
      <w:tr w:rsidR="00BC0BB0" w:rsidRPr="00015BBC" w:rsidTr="00DC7EC2">
        <w:tc>
          <w:tcPr>
            <w:tcW w:w="1080" w:type="dxa"/>
          </w:tcPr>
          <w:p w:rsidR="00BC0BB0" w:rsidRPr="00015BBC" w:rsidRDefault="00BC0BB0" w:rsidP="00F4257E">
            <w:pPr>
              <w:rPr>
                <w:rFonts w:ascii="Arial" w:hAnsi="Arial" w:cs="Arial"/>
                <w:b/>
              </w:rPr>
            </w:pPr>
          </w:p>
        </w:tc>
        <w:tc>
          <w:tcPr>
            <w:tcW w:w="3960" w:type="dxa"/>
          </w:tcPr>
          <w:p w:rsidR="00BC0BB0" w:rsidRPr="00015BBC" w:rsidRDefault="00BC0BB0" w:rsidP="00F4257E">
            <w:pPr>
              <w:rPr>
                <w:rFonts w:ascii="Arial" w:hAnsi="Arial" w:cs="Arial"/>
                <w:b/>
              </w:rPr>
            </w:pPr>
            <w:r w:rsidRPr="00015BBC">
              <w:rPr>
                <w:rFonts w:ascii="Arial" w:hAnsi="Arial" w:cs="Arial"/>
                <w:b/>
              </w:rPr>
              <w:t>Issue</w:t>
            </w:r>
          </w:p>
        </w:tc>
        <w:tc>
          <w:tcPr>
            <w:tcW w:w="3960" w:type="dxa"/>
          </w:tcPr>
          <w:p w:rsidR="00BC0BB0" w:rsidRPr="00015BBC" w:rsidRDefault="00BC0BB0" w:rsidP="00F4257E">
            <w:pPr>
              <w:rPr>
                <w:rFonts w:ascii="Arial" w:hAnsi="Arial" w:cs="Arial"/>
                <w:b/>
              </w:rPr>
            </w:pPr>
            <w:r w:rsidRPr="00015BBC">
              <w:rPr>
                <w:rFonts w:ascii="Arial" w:hAnsi="Arial" w:cs="Arial"/>
                <w:b/>
              </w:rPr>
              <w:t>Aim</w:t>
            </w:r>
          </w:p>
        </w:tc>
        <w:tc>
          <w:tcPr>
            <w:tcW w:w="2652" w:type="dxa"/>
          </w:tcPr>
          <w:p w:rsidR="00BC0BB0" w:rsidRPr="00015BBC" w:rsidRDefault="00B166B6" w:rsidP="00F4257E">
            <w:pPr>
              <w:rPr>
                <w:rFonts w:ascii="Arial" w:hAnsi="Arial" w:cs="Arial"/>
                <w:b/>
              </w:rPr>
            </w:pPr>
            <w:r>
              <w:rPr>
                <w:rFonts w:ascii="Arial" w:hAnsi="Arial" w:cs="Arial"/>
                <w:b/>
              </w:rPr>
              <w:t xml:space="preserve">This is a primary </w:t>
            </w:r>
            <w:r w:rsidR="00BC0BB0">
              <w:rPr>
                <w:rFonts w:ascii="Arial" w:hAnsi="Arial" w:cs="Arial"/>
                <w:b/>
              </w:rPr>
              <w:t xml:space="preserve">Issue </w:t>
            </w:r>
            <w:r w:rsidR="00BC0BB0" w:rsidRPr="00015BBC">
              <w:rPr>
                <w:rFonts w:ascii="Arial" w:hAnsi="Arial" w:cs="Arial"/>
                <w:b/>
              </w:rPr>
              <w:t>to these organisations</w:t>
            </w:r>
          </w:p>
        </w:tc>
        <w:tc>
          <w:tcPr>
            <w:tcW w:w="2594" w:type="dxa"/>
          </w:tcPr>
          <w:p w:rsidR="00BC0BB0" w:rsidRPr="00015BBC" w:rsidRDefault="00B166B6" w:rsidP="00F4257E">
            <w:pPr>
              <w:rPr>
                <w:rFonts w:ascii="Arial" w:hAnsi="Arial" w:cs="Arial"/>
                <w:b/>
              </w:rPr>
            </w:pPr>
            <w:r>
              <w:rPr>
                <w:rFonts w:ascii="Arial" w:hAnsi="Arial" w:cs="Arial"/>
                <w:b/>
              </w:rPr>
              <w:t xml:space="preserve">This is a secondary Issue </w:t>
            </w:r>
            <w:r w:rsidRPr="00015BBC">
              <w:rPr>
                <w:rFonts w:ascii="Arial" w:hAnsi="Arial" w:cs="Arial"/>
                <w:b/>
              </w:rPr>
              <w:t>to these organisations</w:t>
            </w:r>
          </w:p>
        </w:tc>
      </w:tr>
      <w:tr w:rsidR="00ED047C" w:rsidTr="00DC7EC2">
        <w:tc>
          <w:tcPr>
            <w:tcW w:w="1080" w:type="dxa"/>
          </w:tcPr>
          <w:p w:rsidR="00ED047C" w:rsidRDefault="00ED047C" w:rsidP="00187DAE">
            <w:pPr>
              <w:rPr>
                <w:rFonts w:ascii="Arial" w:hAnsi="Arial" w:cs="Arial"/>
              </w:rPr>
            </w:pPr>
            <w:r>
              <w:rPr>
                <w:rFonts w:ascii="Arial" w:hAnsi="Arial" w:cs="Arial"/>
              </w:rPr>
              <w:t>1</w:t>
            </w:r>
          </w:p>
        </w:tc>
        <w:tc>
          <w:tcPr>
            <w:tcW w:w="3960" w:type="dxa"/>
          </w:tcPr>
          <w:p w:rsidR="00ED047C" w:rsidRDefault="00ED047C" w:rsidP="00187DAE">
            <w:pPr>
              <w:rPr>
                <w:rFonts w:ascii="Arial" w:hAnsi="Arial" w:cs="Arial"/>
              </w:rPr>
            </w:pPr>
            <w:r>
              <w:rPr>
                <w:rFonts w:ascii="Arial" w:hAnsi="Arial" w:cs="Arial"/>
              </w:rPr>
              <w:t>Flow</w:t>
            </w:r>
          </w:p>
        </w:tc>
        <w:tc>
          <w:tcPr>
            <w:tcW w:w="3960" w:type="dxa"/>
          </w:tcPr>
          <w:p w:rsidR="00ED047C" w:rsidRDefault="00ED047C" w:rsidP="00223524">
            <w:pPr>
              <w:spacing w:after="120"/>
              <w:rPr>
                <w:rFonts w:ascii="Arial" w:hAnsi="Arial" w:cs="Arial"/>
              </w:rPr>
            </w:pPr>
            <w:r>
              <w:rPr>
                <w:rFonts w:ascii="Arial" w:hAnsi="Arial" w:cs="Arial"/>
              </w:rPr>
              <w:t>Sustainable abstraction for drinking water and irrigation</w:t>
            </w:r>
          </w:p>
          <w:p w:rsidR="00ED047C" w:rsidRDefault="00ED047C" w:rsidP="00223524">
            <w:pPr>
              <w:spacing w:after="120"/>
              <w:rPr>
                <w:rFonts w:ascii="Arial" w:hAnsi="Arial" w:cs="Arial"/>
              </w:rPr>
            </w:pPr>
            <w:r>
              <w:rPr>
                <w:rFonts w:ascii="Arial" w:hAnsi="Arial" w:cs="Arial"/>
              </w:rPr>
              <w:t xml:space="preserve">Sufficient flow for fish and other biodiversity. </w:t>
            </w:r>
          </w:p>
          <w:p w:rsidR="00ED047C" w:rsidRDefault="00ED047C" w:rsidP="00223524">
            <w:pPr>
              <w:spacing w:after="120"/>
              <w:rPr>
                <w:rFonts w:ascii="Arial" w:hAnsi="Arial" w:cs="Arial"/>
              </w:rPr>
            </w:pPr>
            <w:r>
              <w:rPr>
                <w:rFonts w:ascii="Arial" w:hAnsi="Arial" w:cs="Arial"/>
              </w:rPr>
              <w:t>Ameliorate variation in flow to allow pumping of water to wetland creation downstream of sugar beet factory</w:t>
            </w:r>
          </w:p>
        </w:tc>
        <w:tc>
          <w:tcPr>
            <w:tcW w:w="2652" w:type="dxa"/>
          </w:tcPr>
          <w:p w:rsidR="00ED047C" w:rsidRDefault="00ED047C" w:rsidP="00187DAE">
            <w:pPr>
              <w:rPr>
                <w:rFonts w:ascii="Arial" w:hAnsi="Arial" w:cs="Arial"/>
              </w:rPr>
            </w:pPr>
            <w:r>
              <w:rPr>
                <w:rFonts w:ascii="Arial" w:hAnsi="Arial" w:cs="Arial"/>
              </w:rPr>
              <w:t>EA</w:t>
            </w:r>
          </w:p>
          <w:p w:rsidR="00ED047C" w:rsidRDefault="00ED047C" w:rsidP="00187DAE">
            <w:pPr>
              <w:rPr>
                <w:rFonts w:ascii="Arial" w:hAnsi="Arial" w:cs="Arial"/>
              </w:rPr>
            </w:pPr>
            <w:r>
              <w:rPr>
                <w:rFonts w:ascii="Arial" w:hAnsi="Arial" w:cs="Arial"/>
              </w:rPr>
              <w:t>Anglian Water</w:t>
            </w:r>
          </w:p>
          <w:p w:rsidR="00ED047C" w:rsidRDefault="00ED047C" w:rsidP="00187DAE">
            <w:pPr>
              <w:rPr>
                <w:rFonts w:ascii="Arial" w:hAnsi="Arial" w:cs="Arial"/>
              </w:rPr>
            </w:pPr>
            <w:r>
              <w:rPr>
                <w:rFonts w:ascii="Arial" w:hAnsi="Arial" w:cs="Arial"/>
              </w:rPr>
              <w:t>NFU</w:t>
            </w:r>
          </w:p>
          <w:p w:rsidR="00ED047C" w:rsidRDefault="00ED047C" w:rsidP="00187DAE">
            <w:pPr>
              <w:rPr>
                <w:rFonts w:ascii="Arial" w:hAnsi="Arial" w:cs="Arial"/>
              </w:rPr>
            </w:pPr>
            <w:r>
              <w:rPr>
                <w:rFonts w:ascii="Arial" w:hAnsi="Arial" w:cs="Arial"/>
              </w:rPr>
              <w:t>Angling Trust</w:t>
            </w:r>
          </w:p>
          <w:p w:rsidR="00ED047C" w:rsidRDefault="00ED047C" w:rsidP="00187DAE">
            <w:pPr>
              <w:rPr>
                <w:rFonts w:ascii="Arial" w:hAnsi="Arial" w:cs="Arial"/>
              </w:rPr>
            </w:pPr>
            <w:r>
              <w:rPr>
                <w:rFonts w:ascii="Arial" w:hAnsi="Arial" w:cs="Arial"/>
              </w:rPr>
              <w:t>Rivers Trust</w:t>
            </w:r>
          </w:p>
          <w:p w:rsidR="00ED047C" w:rsidRDefault="00ED047C" w:rsidP="00187DAE">
            <w:pPr>
              <w:rPr>
                <w:rFonts w:ascii="Arial" w:hAnsi="Arial" w:cs="Arial"/>
              </w:rPr>
            </w:pPr>
            <w:r>
              <w:rPr>
                <w:rFonts w:ascii="Arial" w:hAnsi="Arial" w:cs="Arial"/>
              </w:rPr>
              <w:t>Wildlife Trust</w:t>
            </w:r>
          </w:p>
          <w:p w:rsidR="00ED047C" w:rsidRDefault="00ED047C" w:rsidP="00187DAE">
            <w:pPr>
              <w:rPr>
                <w:rFonts w:ascii="Arial" w:hAnsi="Arial" w:cs="Arial"/>
              </w:rPr>
            </w:pPr>
            <w:r>
              <w:rPr>
                <w:rFonts w:ascii="Arial" w:hAnsi="Arial" w:cs="Arial"/>
              </w:rPr>
              <w:t>RSPB</w:t>
            </w:r>
          </w:p>
          <w:p w:rsidR="00ED047C" w:rsidRDefault="00ED047C" w:rsidP="00187DAE">
            <w:pPr>
              <w:rPr>
                <w:rFonts w:ascii="Arial" w:hAnsi="Arial" w:cs="Arial"/>
              </w:rPr>
            </w:pPr>
            <w:r>
              <w:rPr>
                <w:rFonts w:ascii="Arial" w:hAnsi="Arial" w:cs="Arial"/>
              </w:rPr>
              <w:t xml:space="preserve">Natural </w:t>
            </w:r>
            <w:smartTag w:uri="urn:schemas-microsoft-com:office:smarttags" w:element="country-region">
              <w:smartTag w:uri="urn:schemas-microsoft-com:office:smarttags" w:element="place">
                <w:r>
                  <w:rPr>
                    <w:rFonts w:ascii="Arial" w:hAnsi="Arial" w:cs="Arial"/>
                  </w:rPr>
                  <w:t>England</w:t>
                </w:r>
              </w:smartTag>
            </w:smartTag>
          </w:p>
          <w:p w:rsidR="00ED047C" w:rsidRDefault="00ED047C" w:rsidP="00ED047C">
            <w:pPr>
              <w:rPr>
                <w:rFonts w:ascii="Arial" w:hAnsi="Arial" w:cs="Arial"/>
              </w:rPr>
            </w:pPr>
            <w:r>
              <w:rPr>
                <w:rFonts w:ascii="Arial" w:hAnsi="Arial" w:cs="Arial"/>
              </w:rPr>
              <w:t>8</w:t>
            </w:r>
          </w:p>
        </w:tc>
        <w:tc>
          <w:tcPr>
            <w:tcW w:w="2594" w:type="dxa"/>
          </w:tcPr>
          <w:p w:rsidR="00ED047C" w:rsidRDefault="00ED047C" w:rsidP="00ED047C">
            <w:pPr>
              <w:rPr>
                <w:rFonts w:ascii="Arial" w:hAnsi="Arial" w:cs="Arial"/>
              </w:rPr>
            </w:pPr>
            <w:r>
              <w:rPr>
                <w:rFonts w:ascii="Arial" w:hAnsi="Arial" w:cs="Arial"/>
              </w:rPr>
              <w:t>CSF?</w:t>
            </w:r>
          </w:p>
          <w:p w:rsidR="00ED047C" w:rsidRDefault="00ED047C" w:rsidP="00187DAE">
            <w:pPr>
              <w:rPr>
                <w:rFonts w:ascii="Arial" w:hAnsi="Arial" w:cs="Arial"/>
              </w:rPr>
            </w:pPr>
          </w:p>
        </w:tc>
      </w:tr>
      <w:tr w:rsidR="00ED047C" w:rsidTr="00DC7EC2">
        <w:tc>
          <w:tcPr>
            <w:tcW w:w="1080" w:type="dxa"/>
          </w:tcPr>
          <w:p w:rsidR="00ED047C" w:rsidRDefault="00ED047C" w:rsidP="00187DAE">
            <w:pPr>
              <w:rPr>
                <w:rFonts w:ascii="Arial" w:hAnsi="Arial" w:cs="Arial"/>
              </w:rPr>
            </w:pPr>
            <w:r>
              <w:rPr>
                <w:rFonts w:ascii="Arial" w:hAnsi="Arial" w:cs="Arial"/>
              </w:rPr>
              <w:t>2</w:t>
            </w:r>
          </w:p>
        </w:tc>
        <w:tc>
          <w:tcPr>
            <w:tcW w:w="3960" w:type="dxa"/>
          </w:tcPr>
          <w:p w:rsidR="00ED047C" w:rsidRDefault="00ED047C" w:rsidP="00187DAE">
            <w:pPr>
              <w:rPr>
                <w:rFonts w:ascii="Arial" w:hAnsi="Arial" w:cs="Arial"/>
              </w:rPr>
            </w:pPr>
            <w:r>
              <w:rPr>
                <w:rFonts w:ascii="Arial" w:hAnsi="Arial" w:cs="Arial"/>
              </w:rPr>
              <w:t>Habitats</w:t>
            </w:r>
            <w:r w:rsidR="00427596">
              <w:rPr>
                <w:rFonts w:ascii="Arial" w:hAnsi="Arial" w:cs="Arial"/>
              </w:rPr>
              <w:t xml:space="preserve">, biodiversity and </w:t>
            </w:r>
            <w:r>
              <w:rPr>
                <w:rFonts w:ascii="Arial" w:hAnsi="Arial" w:cs="Arial"/>
              </w:rPr>
              <w:t>landscape</w:t>
            </w:r>
            <w:r w:rsidR="00427596">
              <w:rPr>
                <w:rFonts w:ascii="Arial" w:hAnsi="Arial" w:cs="Arial"/>
              </w:rPr>
              <w:t xml:space="preserve"> in its broadest sense</w:t>
            </w:r>
          </w:p>
        </w:tc>
        <w:tc>
          <w:tcPr>
            <w:tcW w:w="3960" w:type="dxa"/>
          </w:tcPr>
          <w:p w:rsidR="00ED047C" w:rsidRDefault="00ED047C" w:rsidP="00223524">
            <w:pPr>
              <w:spacing w:after="120"/>
              <w:rPr>
                <w:rFonts w:ascii="Arial" w:hAnsi="Arial" w:cs="Arial"/>
              </w:rPr>
            </w:pPr>
            <w:r>
              <w:rPr>
                <w:rFonts w:ascii="Arial" w:hAnsi="Arial" w:cs="Arial"/>
              </w:rPr>
              <w:t>Maintain and improve</w:t>
            </w:r>
            <w:r w:rsidR="00672CB9">
              <w:rPr>
                <w:rFonts w:ascii="Arial" w:hAnsi="Arial" w:cs="Arial"/>
              </w:rPr>
              <w:t xml:space="preserve"> </w:t>
            </w:r>
            <w:smartTag w:uri="urn:schemas-microsoft-com:office:smarttags" w:element="place">
              <w:smartTag w:uri="urn:schemas-microsoft-com:office:smarttags" w:element="City">
                <w:r w:rsidR="00672CB9">
                  <w:rPr>
                    <w:rFonts w:ascii="Arial" w:hAnsi="Arial" w:cs="Arial"/>
                  </w:rPr>
                  <w:t>Norfolk</w:t>
                </w:r>
              </w:smartTag>
            </w:smartTag>
            <w:r w:rsidR="00672CB9">
              <w:rPr>
                <w:rFonts w:ascii="Arial" w:hAnsi="Arial" w:cs="Arial"/>
              </w:rPr>
              <w:t xml:space="preserve"> rivers</w:t>
            </w:r>
            <w:r>
              <w:rPr>
                <w:rFonts w:ascii="Arial" w:hAnsi="Arial" w:cs="Arial"/>
              </w:rPr>
              <w:t xml:space="preserve">. </w:t>
            </w:r>
          </w:p>
          <w:p w:rsidR="00672CB9" w:rsidRDefault="00672CB9" w:rsidP="006D1D3D">
            <w:pPr>
              <w:rPr>
                <w:rFonts w:ascii="Arial" w:hAnsi="Arial" w:cs="Arial"/>
              </w:rPr>
            </w:pPr>
            <w:r>
              <w:rPr>
                <w:rFonts w:ascii="Arial" w:hAnsi="Arial" w:cs="Arial"/>
              </w:rPr>
              <w:t>Species of particular interest:</w:t>
            </w:r>
          </w:p>
          <w:p w:rsidR="00ED047C" w:rsidRDefault="00ED047C" w:rsidP="006D1D3D">
            <w:pPr>
              <w:numPr>
                <w:ilvl w:val="0"/>
                <w:numId w:val="30"/>
              </w:numPr>
              <w:tabs>
                <w:tab w:val="clear" w:pos="1440"/>
              </w:tabs>
              <w:ind w:left="972" w:hanging="540"/>
              <w:rPr>
                <w:rFonts w:ascii="Arial" w:hAnsi="Arial" w:cs="Arial"/>
              </w:rPr>
            </w:pPr>
            <w:r>
              <w:rPr>
                <w:rFonts w:ascii="Arial" w:hAnsi="Arial" w:cs="Arial"/>
              </w:rPr>
              <w:t>Water vole</w:t>
            </w:r>
          </w:p>
          <w:p w:rsidR="00ED047C" w:rsidRDefault="00ED047C" w:rsidP="006D1D3D">
            <w:pPr>
              <w:numPr>
                <w:ilvl w:val="0"/>
                <w:numId w:val="30"/>
              </w:numPr>
              <w:tabs>
                <w:tab w:val="clear" w:pos="1440"/>
              </w:tabs>
              <w:ind w:left="972" w:hanging="540"/>
              <w:rPr>
                <w:rFonts w:ascii="Arial" w:hAnsi="Arial" w:cs="Arial"/>
              </w:rPr>
            </w:pPr>
            <w:r>
              <w:rPr>
                <w:rFonts w:ascii="Arial" w:hAnsi="Arial" w:cs="Arial"/>
              </w:rPr>
              <w:t>Otter</w:t>
            </w:r>
          </w:p>
          <w:p w:rsidR="00ED047C" w:rsidRDefault="00223524" w:rsidP="006D1D3D">
            <w:pPr>
              <w:numPr>
                <w:ilvl w:val="0"/>
                <w:numId w:val="30"/>
              </w:numPr>
              <w:tabs>
                <w:tab w:val="clear" w:pos="1440"/>
              </w:tabs>
              <w:ind w:left="972" w:hanging="540"/>
              <w:rPr>
                <w:rFonts w:ascii="Arial" w:hAnsi="Arial" w:cs="Arial"/>
              </w:rPr>
            </w:pPr>
            <w:r>
              <w:rPr>
                <w:rFonts w:ascii="Arial" w:hAnsi="Arial" w:cs="Arial"/>
              </w:rPr>
              <w:t xml:space="preserve">Marsh harrier </w:t>
            </w:r>
          </w:p>
          <w:p w:rsidR="006D1D3D" w:rsidRDefault="006D1D3D" w:rsidP="006D1D3D">
            <w:pPr>
              <w:numPr>
                <w:ilvl w:val="0"/>
                <w:numId w:val="30"/>
              </w:numPr>
              <w:tabs>
                <w:tab w:val="clear" w:pos="1440"/>
              </w:tabs>
              <w:ind w:left="972" w:hanging="540"/>
              <w:rPr>
                <w:rFonts w:ascii="Arial" w:hAnsi="Arial" w:cs="Arial"/>
              </w:rPr>
            </w:pPr>
            <w:r>
              <w:rPr>
                <w:rFonts w:ascii="Arial" w:hAnsi="Arial" w:cs="Arial"/>
              </w:rPr>
              <w:t>Bittern</w:t>
            </w:r>
          </w:p>
          <w:p w:rsidR="00ED047C" w:rsidRDefault="00ED047C" w:rsidP="006D1D3D">
            <w:pPr>
              <w:numPr>
                <w:ilvl w:val="0"/>
                <w:numId w:val="30"/>
              </w:numPr>
              <w:tabs>
                <w:tab w:val="clear" w:pos="1440"/>
              </w:tabs>
              <w:ind w:left="743" w:hanging="311"/>
              <w:rPr>
                <w:rFonts w:ascii="Arial" w:hAnsi="Arial" w:cs="Arial"/>
              </w:rPr>
            </w:pPr>
            <w:r>
              <w:rPr>
                <w:rFonts w:ascii="Arial" w:hAnsi="Arial" w:cs="Arial"/>
              </w:rPr>
              <w:t xml:space="preserve">Stone Curlew and others through multifunctional environmental management. </w:t>
            </w:r>
          </w:p>
          <w:p w:rsidR="00CA286B" w:rsidRDefault="00CA286B" w:rsidP="00223524">
            <w:pPr>
              <w:spacing w:after="120"/>
              <w:rPr>
                <w:rFonts w:ascii="Arial" w:hAnsi="Arial" w:cs="Arial"/>
              </w:rPr>
            </w:pPr>
          </w:p>
        </w:tc>
        <w:tc>
          <w:tcPr>
            <w:tcW w:w="2652" w:type="dxa"/>
          </w:tcPr>
          <w:p w:rsidR="00ED047C" w:rsidRDefault="00ED047C" w:rsidP="00187DAE">
            <w:pPr>
              <w:rPr>
                <w:rFonts w:ascii="Arial" w:hAnsi="Arial" w:cs="Arial"/>
              </w:rPr>
            </w:pPr>
            <w:r>
              <w:rPr>
                <w:rFonts w:ascii="Arial" w:hAnsi="Arial" w:cs="Arial"/>
              </w:rPr>
              <w:t xml:space="preserve">Natural </w:t>
            </w:r>
            <w:smartTag w:uri="urn:schemas-microsoft-com:office:smarttags" w:element="country-region">
              <w:smartTag w:uri="urn:schemas-microsoft-com:office:smarttags" w:element="place">
                <w:r>
                  <w:rPr>
                    <w:rFonts w:ascii="Arial" w:hAnsi="Arial" w:cs="Arial"/>
                  </w:rPr>
                  <w:t>England</w:t>
                </w:r>
              </w:smartTag>
            </w:smartTag>
            <w:r w:rsidR="006D1D3D">
              <w:rPr>
                <w:rFonts w:ascii="Arial" w:hAnsi="Arial" w:cs="Arial"/>
              </w:rPr>
              <w:t xml:space="preserve"> </w:t>
            </w:r>
            <w:r w:rsidR="006D1D3D" w:rsidRPr="006D1D3D">
              <w:rPr>
                <w:rFonts w:ascii="Arial" w:hAnsi="Arial" w:cs="Arial"/>
                <w:color w:val="008000"/>
              </w:rPr>
              <w:t xml:space="preserve">[Ed: </w:t>
            </w:r>
            <w:r w:rsidRPr="006D1D3D">
              <w:rPr>
                <w:rFonts w:ascii="Arial" w:hAnsi="Arial" w:cs="Arial"/>
                <w:color w:val="008000"/>
              </w:rPr>
              <w:t>government body that sets up Environmental Stewardship agreements with landowners</w:t>
            </w:r>
            <w:r w:rsidR="00582F1D">
              <w:rPr>
                <w:rFonts w:ascii="Arial" w:hAnsi="Arial" w:cs="Arial"/>
                <w:color w:val="008000"/>
              </w:rPr>
              <w:t>, and oversees the management of SSSIs</w:t>
            </w:r>
            <w:r w:rsidR="006D1D3D" w:rsidRPr="006D1D3D">
              <w:rPr>
                <w:rFonts w:ascii="Arial" w:hAnsi="Arial" w:cs="Arial"/>
                <w:color w:val="008000"/>
              </w:rPr>
              <w:t>]</w:t>
            </w:r>
          </w:p>
          <w:p w:rsidR="00ED047C" w:rsidRDefault="00ED047C" w:rsidP="00187DAE">
            <w:pPr>
              <w:rPr>
                <w:rFonts w:ascii="Arial" w:hAnsi="Arial" w:cs="Arial"/>
              </w:rPr>
            </w:pPr>
            <w:r>
              <w:rPr>
                <w:rFonts w:ascii="Arial" w:hAnsi="Arial" w:cs="Arial"/>
              </w:rPr>
              <w:t>EA</w:t>
            </w:r>
          </w:p>
          <w:p w:rsidR="00ED047C" w:rsidRDefault="00ED047C" w:rsidP="00187DAE">
            <w:pPr>
              <w:rPr>
                <w:rFonts w:ascii="Arial" w:hAnsi="Arial" w:cs="Arial"/>
              </w:rPr>
            </w:pPr>
            <w:r>
              <w:rPr>
                <w:rFonts w:ascii="Arial" w:hAnsi="Arial" w:cs="Arial"/>
              </w:rPr>
              <w:t>Wildlife Trust</w:t>
            </w:r>
          </w:p>
          <w:p w:rsidR="00ED047C" w:rsidRDefault="00ED047C" w:rsidP="00187DAE">
            <w:pPr>
              <w:rPr>
                <w:rFonts w:ascii="Arial" w:hAnsi="Arial" w:cs="Arial"/>
              </w:rPr>
            </w:pPr>
            <w:r>
              <w:rPr>
                <w:rFonts w:ascii="Arial" w:hAnsi="Arial" w:cs="Arial"/>
              </w:rPr>
              <w:t>Rivers Trust</w:t>
            </w:r>
          </w:p>
          <w:p w:rsidR="00ED047C" w:rsidRDefault="00ED047C" w:rsidP="00187DAE">
            <w:pPr>
              <w:rPr>
                <w:rFonts w:ascii="Arial" w:hAnsi="Arial" w:cs="Arial"/>
              </w:rPr>
            </w:pPr>
            <w:r>
              <w:rPr>
                <w:rFonts w:ascii="Arial" w:hAnsi="Arial" w:cs="Arial"/>
              </w:rPr>
              <w:t xml:space="preserve">RSPB </w:t>
            </w:r>
          </w:p>
          <w:p w:rsidR="00ED047C" w:rsidRDefault="00ED047C" w:rsidP="00187DAE">
            <w:pPr>
              <w:rPr>
                <w:rFonts w:ascii="Arial" w:hAnsi="Arial" w:cs="Arial"/>
              </w:rPr>
            </w:pPr>
            <w:r>
              <w:rPr>
                <w:rFonts w:ascii="Arial" w:hAnsi="Arial" w:cs="Arial"/>
              </w:rPr>
              <w:t>6</w:t>
            </w:r>
          </w:p>
        </w:tc>
        <w:tc>
          <w:tcPr>
            <w:tcW w:w="2594" w:type="dxa"/>
          </w:tcPr>
          <w:p w:rsidR="00ED047C" w:rsidRDefault="00ED047C" w:rsidP="00187DAE">
            <w:pPr>
              <w:rPr>
                <w:rFonts w:ascii="Arial" w:hAnsi="Arial" w:cs="Arial"/>
              </w:rPr>
            </w:pPr>
            <w:r>
              <w:rPr>
                <w:rFonts w:ascii="Arial" w:hAnsi="Arial" w:cs="Arial"/>
              </w:rPr>
              <w:t>Anglian Water</w:t>
            </w:r>
          </w:p>
          <w:p w:rsidR="00ED047C" w:rsidRDefault="00ED047C" w:rsidP="00187DAE">
            <w:pPr>
              <w:rPr>
                <w:rFonts w:ascii="Arial" w:hAnsi="Arial" w:cs="Arial"/>
              </w:rPr>
            </w:pPr>
            <w:r>
              <w:rPr>
                <w:rFonts w:ascii="Arial" w:hAnsi="Arial" w:cs="Arial"/>
              </w:rPr>
              <w:t>NFU</w:t>
            </w:r>
          </w:p>
          <w:p w:rsidR="00ED047C" w:rsidRDefault="00ED047C" w:rsidP="00187DAE">
            <w:pPr>
              <w:rPr>
                <w:rFonts w:ascii="Arial" w:hAnsi="Arial" w:cs="Arial"/>
              </w:rPr>
            </w:pPr>
            <w:r>
              <w:rPr>
                <w:rFonts w:ascii="Arial" w:hAnsi="Arial" w:cs="Arial"/>
              </w:rPr>
              <w:t>Angling Trust</w:t>
            </w:r>
          </w:p>
          <w:p w:rsidR="00ED047C" w:rsidRDefault="00ED047C" w:rsidP="00187DAE">
            <w:pPr>
              <w:rPr>
                <w:rFonts w:ascii="Arial" w:hAnsi="Arial" w:cs="Arial"/>
              </w:rPr>
            </w:pPr>
          </w:p>
        </w:tc>
      </w:tr>
      <w:tr w:rsidR="00ED047C" w:rsidTr="00DC7EC2">
        <w:tc>
          <w:tcPr>
            <w:tcW w:w="1080" w:type="dxa"/>
          </w:tcPr>
          <w:p w:rsidR="00ED047C" w:rsidRDefault="006D1D3D" w:rsidP="00187DAE">
            <w:pPr>
              <w:rPr>
                <w:rFonts w:ascii="Arial" w:hAnsi="Arial" w:cs="Arial"/>
              </w:rPr>
            </w:pPr>
            <w:r>
              <w:rPr>
                <w:rFonts w:ascii="Arial" w:hAnsi="Arial" w:cs="Arial"/>
              </w:rPr>
              <w:t>2</w:t>
            </w:r>
            <w:r w:rsidR="00AD459C">
              <w:rPr>
                <w:rFonts w:ascii="Arial" w:hAnsi="Arial" w:cs="Arial"/>
              </w:rPr>
              <w:t>=</w:t>
            </w:r>
          </w:p>
        </w:tc>
        <w:tc>
          <w:tcPr>
            <w:tcW w:w="3960" w:type="dxa"/>
          </w:tcPr>
          <w:p w:rsidR="00ED047C" w:rsidRDefault="00ED047C" w:rsidP="00187DAE">
            <w:pPr>
              <w:rPr>
                <w:rFonts w:ascii="Arial" w:hAnsi="Arial" w:cs="Arial"/>
              </w:rPr>
            </w:pPr>
            <w:r>
              <w:rPr>
                <w:rFonts w:ascii="Arial" w:hAnsi="Arial" w:cs="Arial"/>
              </w:rPr>
              <w:t>Fish</w:t>
            </w:r>
          </w:p>
          <w:p w:rsidR="00ED047C" w:rsidRDefault="00ED047C" w:rsidP="00223524">
            <w:pPr>
              <w:numPr>
                <w:ilvl w:val="0"/>
                <w:numId w:val="23"/>
              </w:numPr>
              <w:tabs>
                <w:tab w:val="clear" w:pos="1440"/>
                <w:tab w:val="num" w:pos="792"/>
              </w:tabs>
              <w:ind w:left="792"/>
              <w:rPr>
                <w:rFonts w:ascii="Arial" w:hAnsi="Arial" w:cs="Arial"/>
              </w:rPr>
            </w:pPr>
            <w:r>
              <w:rPr>
                <w:rFonts w:ascii="Arial" w:hAnsi="Arial" w:cs="Arial"/>
              </w:rPr>
              <w:t>WFD objective</w:t>
            </w:r>
          </w:p>
          <w:p w:rsidR="006D1D3D" w:rsidRDefault="006D1D3D" w:rsidP="00223524">
            <w:pPr>
              <w:numPr>
                <w:ilvl w:val="0"/>
                <w:numId w:val="23"/>
              </w:numPr>
              <w:tabs>
                <w:tab w:val="clear" w:pos="1440"/>
                <w:tab w:val="num" w:pos="792"/>
              </w:tabs>
              <w:ind w:left="792"/>
              <w:rPr>
                <w:rFonts w:ascii="Arial" w:hAnsi="Arial" w:cs="Arial"/>
              </w:rPr>
            </w:pPr>
            <w:r>
              <w:rPr>
                <w:rFonts w:ascii="Arial" w:hAnsi="Arial" w:cs="Arial"/>
              </w:rPr>
              <w:t>Part of food chain</w:t>
            </w:r>
          </w:p>
          <w:p w:rsidR="00ED047C" w:rsidRDefault="006D1D3D" w:rsidP="00223524">
            <w:pPr>
              <w:numPr>
                <w:ilvl w:val="0"/>
                <w:numId w:val="23"/>
              </w:numPr>
              <w:tabs>
                <w:tab w:val="clear" w:pos="1440"/>
                <w:tab w:val="num" w:pos="792"/>
              </w:tabs>
              <w:ind w:left="792"/>
              <w:rPr>
                <w:rFonts w:ascii="Arial" w:hAnsi="Arial" w:cs="Arial"/>
              </w:rPr>
            </w:pPr>
            <w:r>
              <w:rPr>
                <w:rFonts w:ascii="Arial" w:hAnsi="Arial" w:cs="Arial"/>
              </w:rPr>
              <w:t>Recreational value</w:t>
            </w:r>
            <w:r w:rsidR="00ED047C">
              <w:rPr>
                <w:rFonts w:ascii="Arial" w:hAnsi="Arial" w:cs="Arial"/>
              </w:rPr>
              <w:t xml:space="preserve"> </w:t>
            </w:r>
          </w:p>
        </w:tc>
        <w:tc>
          <w:tcPr>
            <w:tcW w:w="3960" w:type="dxa"/>
          </w:tcPr>
          <w:p w:rsidR="00ED047C" w:rsidRDefault="00427596" w:rsidP="00187DAE">
            <w:pPr>
              <w:rPr>
                <w:rFonts w:ascii="Arial" w:hAnsi="Arial" w:cs="Arial"/>
              </w:rPr>
            </w:pPr>
            <w:r>
              <w:rPr>
                <w:rFonts w:ascii="Arial" w:hAnsi="Arial" w:cs="Arial"/>
              </w:rPr>
              <w:t>Protect and i</w:t>
            </w:r>
            <w:r w:rsidR="00ED047C">
              <w:rPr>
                <w:rFonts w:ascii="Arial" w:hAnsi="Arial" w:cs="Arial"/>
              </w:rPr>
              <w:t>mprove populations through creating an adequate aquatic environment:</w:t>
            </w:r>
          </w:p>
          <w:p w:rsidR="00ED047C" w:rsidRDefault="00ED047C" w:rsidP="00223524">
            <w:pPr>
              <w:numPr>
                <w:ilvl w:val="0"/>
                <w:numId w:val="25"/>
              </w:numPr>
              <w:tabs>
                <w:tab w:val="clear" w:pos="1440"/>
                <w:tab w:val="num" w:pos="792"/>
              </w:tabs>
              <w:ind w:left="792"/>
              <w:rPr>
                <w:rFonts w:ascii="Arial" w:hAnsi="Arial" w:cs="Arial"/>
              </w:rPr>
            </w:pPr>
            <w:r>
              <w:rPr>
                <w:rFonts w:ascii="Arial" w:hAnsi="Arial" w:cs="Arial"/>
              </w:rPr>
              <w:t>Improve water quality</w:t>
            </w:r>
          </w:p>
          <w:p w:rsidR="00ED047C" w:rsidRDefault="00ED047C" w:rsidP="00223524">
            <w:pPr>
              <w:numPr>
                <w:ilvl w:val="0"/>
                <w:numId w:val="25"/>
              </w:numPr>
              <w:tabs>
                <w:tab w:val="clear" w:pos="1440"/>
                <w:tab w:val="num" w:pos="792"/>
              </w:tabs>
              <w:ind w:left="792"/>
              <w:rPr>
                <w:rFonts w:ascii="Arial" w:hAnsi="Arial" w:cs="Arial"/>
              </w:rPr>
            </w:pPr>
            <w:r>
              <w:rPr>
                <w:rFonts w:ascii="Arial" w:hAnsi="Arial" w:cs="Arial"/>
              </w:rPr>
              <w:lastRenderedPageBreak/>
              <w:t>Reduce fish kills (there were kills in 2005 and 2011)</w:t>
            </w:r>
          </w:p>
          <w:p w:rsidR="00ED047C" w:rsidRDefault="00ED047C" w:rsidP="00223524">
            <w:pPr>
              <w:numPr>
                <w:ilvl w:val="0"/>
                <w:numId w:val="25"/>
              </w:numPr>
              <w:tabs>
                <w:tab w:val="clear" w:pos="1440"/>
                <w:tab w:val="num" w:pos="792"/>
              </w:tabs>
              <w:ind w:left="792"/>
              <w:rPr>
                <w:rFonts w:ascii="Arial" w:hAnsi="Arial" w:cs="Arial"/>
              </w:rPr>
            </w:pPr>
            <w:r>
              <w:rPr>
                <w:rFonts w:ascii="Arial" w:hAnsi="Arial" w:cs="Arial"/>
              </w:rPr>
              <w:t>Improve morphology</w:t>
            </w:r>
          </w:p>
          <w:p w:rsidR="00ED047C" w:rsidRDefault="00ED047C" w:rsidP="00223524">
            <w:pPr>
              <w:numPr>
                <w:ilvl w:val="0"/>
                <w:numId w:val="25"/>
              </w:numPr>
              <w:tabs>
                <w:tab w:val="clear" w:pos="1440"/>
                <w:tab w:val="num" w:pos="792"/>
              </w:tabs>
              <w:ind w:left="792"/>
              <w:rPr>
                <w:rFonts w:ascii="Arial" w:hAnsi="Arial" w:cs="Arial"/>
              </w:rPr>
            </w:pPr>
            <w:r>
              <w:rPr>
                <w:rFonts w:ascii="Arial" w:hAnsi="Arial" w:cs="Arial"/>
              </w:rPr>
              <w:t xml:space="preserve">Remove barriers to passage </w:t>
            </w:r>
          </w:p>
          <w:p w:rsidR="00ED047C" w:rsidRDefault="00ED047C" w:rsidP="00223524">
            <w:pPr>
              <w:numPr>
                <w:ilvl w:val="0"/>
                <w:numId w:val="25"/>
              </w:numPr>
              <w:tabs>
                <w:tab w:val="clear" w:pos="1440"/>
                <w:tab w:val="num" w:pos="792"/>
              </w:tabs>
              <w:ind w:left="792"/>
              <w:rPr>
                <w:rFonts w:ascii="Arial" w:hAnsi="Arial" w:cs="Arial"/>
              </w:rPr>
            </w:pPr>
            <w:r>
              <w:rPr>
                <w:rFonts w:ascii="Arial" w:hAnsi="Arial" w:cs="Arial"/>
              </w:rPr>
              <w:t>Improve flow</w:t>
            </w:r>
          </w:p>
        </w:tc>
        <w:tc>
          <w:tcPr>
            <w:tcW w:w="2652" w:type="dxa"/>
          </w:tcPr>
          <w:p w:rsidR="00ED047C" w:rsidRDefault="00ED047C" w:rsidP="00187DAE">
            <w:pPr>
              <w:rPr>
                <w:rFonts w:ascii="Arial" w:hAnsi="Arial" w:cs="Arial"/>
              </w:rPr>
            </w:pPr>
            <w:r>
              <w:rPr>
                <w:rFonts w:ascii="Arial" w:hAnsi="Arial" w:cs="Arial"/>
              </w:rPr>
              <w:lastRenderedPageBreak/>
              <w:t>EA</w:t>
            </w:r>
          </w:p>
          <w:p w:rsidR="00ED047C" w:rsidRDefault="00ED047C" w:rsidP="00187DAE">
            <w:pPr>
              <w:rPr>
                <w:rFonts w:ascii="Arial" w:hAnsi="Arial" w:cs="Arial"/>
              </w:rPr>
            </w:pPr>
            <w:r>
              <w:rPr>
                <w:rFonts w:ascii="Arial" w:hAnsi="Arial" w:cs="Arial"/>
              </w:rPr>
              <w:t>Angling Trust</w:t>
            </w:r>
          </w:p>
          <w:p w:rsidR="00ED047C" w:rsidRDefault="00ED047C" w:rsidP="00187DAE">
            <w:pPr>
              <w:rPr>
                <w:rFonts w:ascii="Arial" w:hAnsi="Arial" w:cs="Arial"/>
              </w:rPr>
            </w:pPr>
            <w:r>
              <w:rPr>
                <w:rFonts w:ascii="Arial" w:hAnsi="Arial" w:cs="Arial"/>
              </w:rPr>
              <w:t>Rivers Trust</w:t>
            </w:r>
          </w:p>
          <w:p w:rsidR="00ED047C" w:rsidRDefault="00ED047C" w:rsidP="00187DAE">
            <w:pPr>
              <w:rPr>
                <w:rFonts w:ascii="Arial" w:hAnsi="Arial" w:cs="Arial"/>
              </w:rPr>
            </w:pPr>
            <w:r>
              <w:rPr>
                <w:rFonts w:ascii="Arial" w:hAnsi="Arial" w:cs="Arial"/>
              </w:rPr>
              <w:t>Wildlife Trust</w:t>
            </w:r>
          </w:p>
          <w:p w:rsidR="00ED047C" w:rsidRDefault="00ED047C" w:rsidP="00187DAE">
            <w:pPr>
              <w:rPr>
                <w:rFonts w:ascii="Arial" w:hAnsi="Arial" w:cs="Arial"/>
              </w:rPr>
            </w:pPr>
            <w:r>
              <w:rPr>
                <w:rFonts w:ascii="Arial" w:hAnsi="Arial" w:cs="Arial"/>
              </w:rPr>
              <w:lastRenderedPageBreak/>
              <w:t>RSPB</w:t>
            </w:r>
          </w:p>
          <w:p w:rsidR="006D1D3D" w:rsidRDefault="006D1D3D" w:rsidP="006D1D3D">
            <w:pPr>
              <w:rPr>
                <w:rFonts w:ascii="Arial" w:hAnsi="Arial" w:cs="Arial"/>
              </w:rPr>
            </w:pPr>
            <w:r>
              <w:rPr>
                <w:rFonts w:ascii="Arial" w:hAnsi="Arial" w:cs="Arial"/>
              </w:rPr>
              <w:t xml:space="preserve">Natural </w:t>
            </w:r>
            <w:smartTag w:uri="urn:schemas-microsoft-com:office:smarttags" w:element="place">
              <w:smartTag w:uri="urn:schemas-microsoft-com:office:smarttags" w:element="country-region">
                <w:r>
                  <w:rPr>
                    <w:rFonts w:ascii="Arial" w:hAnsi="Arial" w:cs="Arial"/>
                  </w:rPr>
                  <w:t>England</w:t>
                </w:r>
              </w:smartTag>
            </w:smartTag>
          </w:p>
          <w:p w:rsidR="00ED047C" w:rsidRDefault="006D1D3D" w:rsidP="00187DAE">
            <w:pPr>
              <w:rPr>
                <w:rFonts w:ascii="Arial" w:hAnsi="Arial" w:cs="Arial"/>
              </w:rPr>
            </w:pPr>
            <w:r>
              <w:rPr>
                <w:rFonts w:ascii="Arial" w:hAnsi="Arial" w:cs="Arial"/>
              </w:rPr>
              <w:t>6</w:t>
            </w:r>
          </w:p>
        </w:tc>
        <w:tc>
          <w:tcPr>
            <w:tcW w:w="2594" w:type="dxa"/>
          </w:tcPr>
          <w:p w:rsidR="00ED047C" w:rsidRDefault="00ED047C" w:rsidP="00187DAE">
            <w:pPr>
              <w:rPr>
                <w:rFonts w:ascii="Arial" w:hAnsi="Arial" w:cs="Arial"/>
              </w:rPr>
            </w:pPr>
            <w:r>
              <w:rPr>
                <w:rFonts w:ascii="Arial" w:hAnsi="Arial" w:cs="Arial"/>
              </w:rPr>
              <w:lastRenderedPageBreak/>
              <w:t>Anglian Water</w:t>
            </w:r>
          </w:p>
          <w:p w:rsidR="00ED047C" w:rsidRDefault="00ED047C" w:rsidP="00187DAE">
            <w:pPr>
              <w:rPr>
                <w:rFonts w:ascii="Arial" w:hAnsi="Arial" w:cs="Arial"/>
              </w:rPr>
            </w:pPr>
            <w:r>
              <w:rPr>
                <w:rFonts w:ascii="Arial" w:hAnsi="Arial" w:cs="Arial"/>
              </w:rPr>
              <w:t>NFU</w:t>
            </w:r>
          </w:p>
          <w:p w:rsidR="00ED047C" w:rsidRDefault="00ED047C" w:rsidP="00187DAE">
            <w:pPr>
              <w:rPr>
                <w:rFonts w:ascii="Arial" w:hAnsi="Arial" w:cs="Arial"/>
              </w:rPr>
            </w:pPr>
            <w:r>
              <w:rPr>
                <w:rFonts w:ascii="Arial" w:hAnsi="Arial" w:cs="Arial"/>
              </w:rPr>
              <w:t>CSF</w:t>
            </w:r>
          </w:p>
          <w:p w:rsidR="00ED047C" w:rsidRDefault="00ED047C" w:rsidP="00187DAE">
            <w:pPr>
              <w:rPr>
                <w:rFonts w:ascii="Arial" w:hAnsi="Arial" w:cs="Arial"/>
              </w:rPr>
            </w:pPr>
          </w:p>
        </w:tc>
      </w:tr>
      <w:tr w:rsidR="00ED047C" w:rsidTr="00DC7EC2">
        <w:tc>
          <w:tcPr>
            <w:tcW w:w="1080" w:type="dxa"/>
          </w:tcPr>
          <w:p w:rsidR="00ED047C" w:rsidRDefault="00E564CE" w:rsidP="00187DAE">
            <w:pPr>
              <w:rPr>
                <w:rFonts w:ascii="Arial" w:hAnsi="Arial" w:cs="Arial"/>
              </w:rPr>
            </w:pPr>
            <w:r>
              <w:rPr>
                <w:rFonts w:ascii="Arial" w:hAnsi="Arial" w:cs="Arial"/>
              </w:rPr>
              <w:lastRenderedPageBreak/>
              <w:t>4</w:t>
            </w:r>
          </w:p>
        </w:tc>
        <w:tc>
          <w:tcPr>
            <w:tcW w:w="3960" w:type="dxa"/>
          </w:tcPr>
          <w:p w:rsidR="00ED047C" w:rsidRDefault="006C1CFD" w:rsidP="00187DAE">
            <w:pPr>
              <w:rPr>
                <w:rFonts w:ascii="Arial" w:hAnsi="Arial" w:cs="Arial"/>
              </w:rPr>
            </w:pPr>
            <w:r>
              <w:rPr>
                <w:rFonts w:ascii="Arial" w:hAnsi="Arial" w:cs="Arial"/>
              </w:rPr>
              <w:t>The w</w:t>
            </w:r>
            <w:r w:rsidR="00ED047C">
              <w:rPr>
                <w:rFonts w:ascii="Arial" w:hAnsi="Arial" w:cs="Arial"/>
              </w:rPr>
              <w:t>hole suite of:</w:t>
            </w:r>
          </w:p>
          <w:p w:rsidR="00ED047C" w:rsidRDefault="00ED047C" w:rsidP="00223524">
            <w:pPr>
              <w:numPr>
                <w:ilvl w:val="0"/>
                <w:numId w:val="24"/>
              </w:numPr>
              <w:tabs>
                <w:tab w:val="clear" w:pos="1440"/>
                <w:tab w:val="num" w:pos="792"/>
              </w:tabs>
              <w:ind w:left="792"/>
              <w:rPr>
                <w:rFonts w:ascii="Arial" w:hAnsi="Arial" w:cs="Arial"/>
              </w:rPr>
            </w:pPr>
            <w:r>
              <w:rPr>
                <w:rFonts w:ascii="Arial" w:hAnsi="Arial" w:cs="Arial"/>
              </w:rPr>
              <w:t>WFD objectives</w:t>
            </w:r>
          </w:p>
          <w:p w:rsidR="00ED047C" w:rsidRDefault="00ED047C" w:rsidP="00223524">
            <w:pPr>
              <w:numPr>
                <w:ilvl w:val="0"/>
                <w:numId w:val="24"/>
              </w:numPr>
              <w:tabs>
                <w:tab w:val="clear" w:pos="1440"/>
                <w:tab w:val="num" w:pos="792"/>
              </w:tabs>
              <w:ind w:left="792"/>
              <w:rPr>
                <w:rFonts w:ascii="Arial" w:hAnsi="Arial" w:cs="Arial"/>
              </w:rPr>
            </w:pPr>
            <w:r>
              <w:rPr>
                <w:rFonts w:ascii="Arial" w:hAnsi="Arial" w:cs="Arial"/>
              </w:rPr>
              <w:t>WFD plus wider diffuse pollution issues such as faecal indicators.</w:t>
            </w:r>
          </w:p>
          <w:p w:rsidR="00ED047C" w:rsidRDefault="00ED047C" w:rsidP="00187DAE">
            <w:pPr>
              <w:rPr>
                <w:rFonts w:ascii="Arial" w:hAnsi="Arial" w:cs="Arial"/>
              </w:rPr>
            </w:pPr>
          </w:p>
        </w:tc>
        <w:tc>
          <w:tcPr>
            <w:tcW w:w="3960" w:type="dxa"/>
          </w:tcPr>
          <w:p w:rsidR="00ED047C" w:rsidRDefault="00ED047C" w:rsidP="00187DAE">
            <w:pPr>
              <w:rPr>
                <w:rFonts w:ascii="Arial" w:hAnsi="Arial" w:cs="Arial"/>
              </w:rPr>
            </w:pPr>
            <w:r>
              <w:rPr>
                <w:rFonts w:ascii="Arial" w:hAnsi="Arial" w:cs="Arial"/>
              </w:rPr>
              <w:t>Meet good ecological status (WFD)</w:t>
            </w:r>
          </w:p>
          <w:p w:rsidR="00ED047C" w:rsidRDefault="00ED047C" w:rsidP="00187DAE">
            <w:pPr>
              <w:rPr>
                <w:rFonts w:ascii="Arial" w:hAnsi="Arial" w:cs="Arial"/>
              </w:rPr>
            </w:pPr>
            <w:r>
              <w:rPr>
                <w:rFonts w:ascii="Arial" w:hAnsi="Arial" w:cs="Arial"/>
              </w:rPr>
              <w:t>Reduce diffuse pollution transfers to water.</w:t>
            </w:r>
          </w:p>
        </w:tc>
        <w:tc>
          <w:tcPr>
            <w:tcW w:w="2652" w:type="dxa"/>
          </w:tcPr>
          <w:p w:rsidR="00ED047C" w:rsidRDefault="00223524" w:rsidP="00187DAE">
            <w:pPr>
              <w:rPr>
                <w:rFonts w:ascii="Arial" w:hAnsi="Arial" w:cs="Arial"/>
              </w:rPr>
            </w:pPr>
            <w:r>
              <w:rPr>
                <w:rFonts w:ascii="Arial" w:hAnsi="Arial" w:cs="Arial"/>
              </w:rPr>
              <w:t xml:space="preserve">EA </w:t>
            </w:r>
            <w:r w:rsidRPr="006D1D3D">
              <w:rPr>
                <w:rFonts w:ascii="Arial" w:hAnsi="Arial" w:cs="Arial"/>
                <w:color w:val="008000"/>
              </w:rPr>
              <w:t xml:space="preserve">[Ed: </w:t>
            </w:r>
            <w:r w:rsidR="00ED047C" w:rsidRPr="006D1D3D">
              <w:rPr>
                <w:rFonts w:ascii="Arial" w:hAnsi="Arial" w:cs="Arial"/>
                <w:color w:val="008000"/>
              </w:rPr>
              <w:t>statutory body responsibl</w:t>
            </w:r>
            <w:r w:rsidRPr="006D1D3D">
              <w:rPr>
                <w:rFonts w:ascii="Arial" w:hAnsi="Arial" w:cs="Arial"/>
                <w:color w:val="008000"/>
              </w:rPr>
              <w:t>e for meeting objectives of WFD]</w:t>
            </w:r>
          </w:p>
          <w:p w:rsidR="00ED047C" w:rsidRDefault="00ED047C" w:rsidP="00187DAE">
            <w:pPr>
              <w:rPr>
                <w:rFonts w:ascii="Arial" w:hAnsi="Arial" w:cs="Arial"/>
              </w:rPr>
            </w:pPr>
            <w:r>
              <w:rPr>
                <w:rFonts w:ascii="Arial" w:hAnsi="Arial" w:cs="Arial"/>
              </w:rPr>
              <w:t xml:space="preserve">CSF </w:t>
            </w:r>
            <w:r w:rsidR="00223524" w:rsidRPr="006D1D3D">
              <w:rPr>
                <w:rFonts w:ascii="Arial" w:hAnsi="Arial" w:cs="Arial"/>
                <w:color w:val="008000"/>
              </w:rPr>
              <w:t xml:space="preserve">[Ed: </w:t>
            </w:r>
            <w:r w:rsidRPr="006D1D3D">
              <w:rPr>
                <w:rFonts w:ascii="Arial" w:hAnsi="Arial" w:cs="Arial"/>
                <w:color w:val="008000"/>
              </w:rPr>
              <w:t>government programme to address failures under other legislation, due to diffuse pollution – wildlife sites, drinking water, fisheries, bathing water</w:t>
            </w:r>
            <w:r w:rsidR="00223524" w:rsidRPr="006D1D3D">
              <w:rPr>
                <w:rFonts w:ascii="Arial" w:hAnsi="Arial" w:cs="Arial"/>
                <w:color w:val="008000"/>
              </w:rPr>
              <w:t>]</w:t>
            </w:r>
          </w:p>
          <w:p w:rsidR="00ED047C" w:rsidRDefault="00ED047C" w:rsidP="00187DAE">
            <w:pPr>
              <w:rPr>
                <w:rFonts w:ascii="Arial" w:hAnsi="Arial" w:cs="Arial"/>
              </w:rPr>
            </w:pPr>
            <w:r>
              <w:rPr>
                <w:rFonts w:ascii="Arial" w:hAnsi="Arial" w:cs="Arial"/>
              </w:rPr>
              <w:t>Wildlife Trust</w:t>
            </w:r>
          </w:p>
          <w:p w:rsidR="00ED047C" w:rsidRDefault="00ED047C" w:rsidP="00187DAE">
            <w:pPr>
              <w:rPr>
                <w:rFonts w:ascii="Arial" w:hAnsi="Arial" w:cs="Arial"/>
              </w:rPr>
            </w:pPr>
            <w:r>
              <w:rPr>
                <w:rFonts w:ascii="Arial" w:hAnsi="Arial" w:cs="Arial"/>
              </w:rPr>
              <w:t>Rivers Trust</w:t>
            </w:r>
          </w:p>
          <w:p w:rsidR="00ED047C" w:rsidRDefault="00ED047C" w:rsidP="00187DAE">
            <w:pPr>
              <w:rPr>
                <w:rFonts w:ascii="Arial" w:hAnsi="Arial" w:cs="Arial"/>
              </w:rPr>
            </w:pPr>
            <w:r>
              <w:rPr>
                <w:rFonts w:ascii="Arial" w:hAnsi="Arial" w:cs="Arial"/>
              </w:rPr>
              <w:t>RSPB</w:t>
            </w:r>
          </w:p>
          <w:p w:rsidR="00ED047C" w:rsidRDefault="00ED047C" w:rsidP="00187DAE">
            <w:pPr>
              <w:rPr>
                <w:rFonts w:ascii="Arial" w:hAnsi="Arial" w:cs="Arial"/>
              </w:rPr>
            </w:pPr>
            <w:r>
              <w:rPr>
                <w:rFonts w:ascii="Arial" w:hAnsi="Arial" w:cs="Arial"/>
              </w:rPr>
              <w:t>5</w:t>
            </w:r>
          </w:p>
        </w:tc>
        <w:tc>
          <w:tcPr>
            <w:tcW w:w="2594" w:type="dxa"/>
          </w:tcPr>
          <w:p w:rsidR="00ED047C" w:rsidRDefault="00ED047C" w:rsidP="00187DAE">
            <w:pPr>
              <w:rPr>
                <w:rFonts w:ascii="Arial" w:hAnsi="Arial" w:cs="Arial"/>
              </w:rPr>
            </w:pPr>
            <w:r>
              <w:rPr>
                <w:rFonts w:ascii="Arial" w:hAnsi="Arial" w:cs="Arial"/>
              </w:rPr>
              <w:t xml:space="preserve">Natural </w:t>
            </w:r>
            <w:smartTag w:uri="urn:schemas-microsoft-com:office:smarttags" w:element="country-region">
              <w:smartTag w:uri="urn:schemas-microsoft-com:office:smarttags" w:element="place">
                <w:r>
                  <w:rPr>
                    <w:rFonts w:ascii="Arial" w:hAnsi="Arial" w:cs="Arial"/>
                  </w:rPr>
                  <w:t>England</w:t>
                </w:r>
              </w:smartTag>
            </w:smartTag>
          </w:p>
          <w:p w:rsidR="00ED047C" w:rsidRDefault="00ED047C" w:rsidP="00187DAE">
            <w:pPr>
              <w:rPr>
                <w:rFonts w:ascii="Arial" w:hAnsi="Arial" w:cs="Arial"/>
              </w:rPr>
            </w:pPr>
            <w:r>
              <w:rPr>
                <w:rFonts w:ascii="Arial" w:hAnsi="Arial" w:cs="Arial"/>
              </w:rPr>
              <w:t>Anglian Water</w:t>
            </w:r>
          </w:p>
          <w:p w:rsidR="00ED047C" w:rsidRDefault="00223524" w:rsidP="00187DAE">
            <w:pPr>
              <w:rPr>
                <w:rFonts w:ascii="Arial" w:hAnsi="Arial" w:cs="Arial"/>
              </w:rPr>
            </w:pPr>
            <w:r>
              <w:rPr>
                <w:rFonts w:ascii="Arial" w:hAnsi="Arial" w:cs="Arial"/>
              </w:rPr>
              <w:t xml:space="preserve">NFU </w:t>
            </w:r>
            <w:r w:rsidRPr="006D1D3D">
              <w:rPr>
                <w:rFonts w:ascii="Arial" w:hAnsi="Arial" w:cs="Arial"/>
                <w:color w:val="008000"/>
              </w:rPr>
              <w:t xml:space="preserve">[Ed: </w:t>
            </w:r>
            <w:r w:rsidR="00ED047C" w:rsidRPr="006D1D3D">
              <w:rPr>
                <w:rFonts w:ascii="Arial" w:hAnsi="Arial" w:cs="Arial"/>
                <w:color w:val="008000"/>
              </w:rPr>
              <w:t xml:space="preserve">crop production is </w:t>
            </w:r>
            <w:r w:rsidR="00ED047C" w:rsidRPr="006D1D3D">
              <w:rPr>
                <w:rFonts w:ascii="Arial" w:hAnsi="Arial" w:cs="Arial"/>
                <w:color w:val="008000"/>
                <w:u w:val="single"/>
              </w:rPr>
              <w:t>currently</w:t>
            </w:r>
            <w:r w:rsidR="00ED047C" w:rsidRPr="006D1D3D">
              <w:rPr>
                <w:rFonts w:ascii="Arial" w:hAnsi="Arial" w:cs="Arial"/>
                <w:color w:val="008000"/>
              </w:rPr>
              <w:t xml:space="preserve"> the main paid output from land management, though other ecosystem services may form a bigger part of the potential product in future</w:t>
            </w:r>
            <w:r w:rsidRPr="006D1D3D">
              <w:rPr>
                <w:rFonts w:ascii="Arial" w:hAnsi="Arial" w:cs="Arial"/>
                <w:color w:val="008000"/>
              </w:rPr>
              <w:t>]</w:t>
            </w:r>
          </w:p>
          <w:p w:rsidR="00ED047C" w:rsidRDefault="00ED047C" w:rsidP="00187DAE">
            <w:pPr>
              <w:rPr>
                <w:rFonts w:ascii="Arial" w:hAnsi="Arial" w:cs="Arial"/>
              </w:rPr>
            </w:pPr>
            <w:r>
              <w:rPr>
                <w:rFonts w:ascii="Arial" w:hAnsi="Arial" w:cs="Arial"/>
              </w:rPr>
              <w:t>Angling Trust</w:t>
            </w:r>
          </w:p>
        </w:tc>
      </w:tr>
      <w:tr w:rsidR="00BC0BB0" w:rsidTr="00DC7EC2">
        <w:tc>
          <w:tcPr>
            <w:tcW w:w="1080" w:type="dxa"/>
          </w:tcPr>
          <w:p w:rsidR="00BC0BB0" w:rsidRDefault="00AD459C" w:rsidP="00F4257E">
            <w:pPr>
              <w:rPr>
                <w:rFonts w:ascii="Arial" w:hAnsi="Arial" w:cs="Arial"/>
              </w:rPr>
            </w:pPr>
            <w:r>
              <w:rPr>
                <w:rFonts w:ascii="Arial" w:hAnsi="Arial" w:cs="Arial"/>
              </w:rPr>
              <w:t>5=</w:t>
            </w:r>
          </w:p>
        </w:tc>
        <w:tc>
          <w:tcPr>
            <w:tcW w:w="3960" w:type="dxa"/>
          </w:tcPr>
          <w:p w:rsidR="00BC0BB0" w:rsidRDefault="00BC0BB0" w:rsidP="00F4257E">
            <w:pPr>
              <w:rPr>
                <w:rFonts w:ascii="Arial" w:hAnsi="Arial" w:cs="Arial"/>
              </w:rPr>
            </w:pPr>
            <w:r>
              <w:rPr>
                <w:rFonts w:ascii="Arial" w:hAnsi="Arial" w:cs="Arial"/>
              </w:rPr>
              <w:t>Nitrogen:</w:t>
            </w:r>
          </w:p>
          <w:p w:rsidR="00BC0BB0" w:rsidRDefault="00BC0BB0" w:rsidP="00223524">
            <w:pPr>
              <w:numPr>
                <w:ilvl w:val="0"/>
                <w:numId w:val="20"/>
              </w:numPr>
              <w:tabs>
                <w:tab w:val="clear" w:pos="1440"/>
                <w:tab w:val="num" w:pos="792"/>
              </w:tabs>
              <w:ind w:left="792"/>
              <w:rPr>
                <w:rFonts w:ascii="Arial" w:hAnsi="Arial" w:cs="Arial"/>
              </w:rPr>
            </w:pPr>
            <w:r>
              <w:rPr>
                <w:rFonts w:ascii="Arial" w:hAnsi="Arial" w:cs="Arial"/>
              </w:rPr>
              <w:t xml:space="preserve">Nitrate in 2 </w:t>
            </w:r>
            <w:r w:rsidR="006D1D3D">
              <w:rPr>
                <w:rFonts w:ascii="Arial" w:hAnsi="Arial" w:cs="Arial"/>
              </w:rPr>
              <w:t>groundwater sources</w:t>
            </w:r>
            <w:r>
              <w:rPr>
                <w:rFonts w:ascii="Arial" w:hAnsi="Arial" w:cs="Arial"/>
              </w:rPr>
              <w:t xml:space="preserve"> (AW)</w:t>
            </w:r>
          </w:p>
          <w:p w:rsidR="00BC0BB0" w:rsidRDefault="00BC0BB0" w:rsidP="00223524">
            <w:pPr>
              <w:numPr>
                <w:ilvl w:val="0"/>
                <w:numId w:val="20"/>
              </w:numPr>
              <w:tabs>
                <w:tab w:val="clear" w:pos="1440"/>
                <w:tab w:val="num" w:pos="792"/>
              </w:tabs>
              <w:ind w:left="792"/>
              <w:rPr>
                <w:rFonts w:ascii="Arial" w:hAnsi="Arial" w:cs="Arial"/>
              </w:rPr>
            </w:pPr>
            <w:r>
              <w:rPr>
                <w:rFonts w:ascii="Arial" w:hAnsi="Arial" w:cs="Arial"/>
              </w:rPr>
              <w:t xml:space="preserve">Nitrate in the groundwater body as a whole, and </w:t>
            </w:r>
            <w:r w:rsidR="006D1D3D">
              <w:rPr>
                <w:rFonts w:ascii="Arial" w:hAnsi="Arial" w:cs="Arial"/>
              </w:rPr>
              <w:t xml:space="preserve">North </w:t>
            </w:r>
            <w:r>
              <w:rPr>
                <w:rFonts w:ascii="Arial" w:hAnsi="Arial" w:cs="Arial"/>
              </w:rPr>
              <w:t>Pickenham Safeguard Zone in particular (EA)</w:t>
            </w:r>
          </w:p>
        </w:tc>
        <w:tc>
          <w:tcPr>
            <w:tcW w:w="3960" w:type="dxa"/>
          </w:tcPr>
          <w:p w:rsidR="00BC0BB0" w:rsidRDefault="00BC0BB0" w:rsidP="00223524">
            <w:pPr>
              <w:spacing w:after="120"/>
              <w:rPr>
                <w:rFonts w:ascii="Arial" w:hAnsi="Arial" w:cs="Arial"/>
              </w:rPr>
            </w:pPr>
            <w:r>
              <w:rPr>
                <w:rFonts w:ascii="Arial" w:hAnsi="Arial" w:cs="Arial"/>
              </w:rPr>
              <w:t>Reduce Nitrate to less than 4</w:t>
            </w:r>
            <w:r w:rsidR="006D1D3D">
              <w:rPr>
                <w:rFonts w:ascii="Arial" w:hAnsi="Arial" w:cs="Arial"/>
              </w:rPr>
              <w:t>2</w:t>
            </w:r>
            <w:r>
              <w:rPr>
                <w:rFonts w:ascii="Arial" w:hAnsi="Arial" w:cs="Arial"/>
              </w:rPr>
              <w:t xml:space="preserve"> mg/l or 4</w:t>
            </w:r>
            <w:r w:rsidR="006D1D3D">
              <w:rPr>
                <w:rFonts w:ascii="Arial" w:hAnsi="Arial" w:cs="Arial"/>
              </w:rPr>
              <w:t>5</w:t>
            </w:r>
            <w:r>
              <w:rPr>
                <w:rFonts w:ascii="Arial" w:hAnsi="Arial" w:cs="Arial"/>
              </w:rPr>
              <w:t xml:space="preserve"> mg/l (drinking water vs WFD standard) in the groundwater and reverse the upward trend`</w:t>
            </w:r>
          </w:p>
          <w:p w:rsidR="00BC0BB0" w:rsidRDefault="00BC0BB0" w:rsidP="00223524">
            <w:pPr>
              <w:spacing w:after="120"/>
              <w:rPr>
                <w:rFonts w:ascii="Arial" w:hAnsi="Arial" w:cs="Arial"/>
              </w:rPr>
            </w:pPr>
            <w:r>
              <w:rPr>
                <w:rFonts w:ascii="Arial" w:hAnsi="Arial" w:cs="Arial"/>
              </w:rPr>
              <w:t xml:space="preserve">Sensible solutions, catchment by catchment. </w:t>
            </w:r>
          </w:p>
        </w:tc>
        <w:tc>
          <w:tcPr>
            <w:tcW w:w="2652" w:type="dxa"/>
          </w:tcPr>
          <w:p w:rsidR="00BC0BB0" w:rsidRDefault="00BC0BB0" w:rsidP="00F4257E">
            <w:pPr>
              <w:rPr>
                <w:rFonts w:ascii="Arial" w:hAnsi="Arial" w:cs="Arial"/>
              </w:rPr>
            </w:pPr>
            <w:r>
              <w:rPr>
                <w:rFonts w:ascii="Arial" w:hAnsi="Arial" w:cs="Arial"/>
              </w:rPr>
              <w:t>Anglian Water</w:t>
            </w:r>
          </w:p>
          <w:p w:rsidR="00BC0BB0" w:rsidRDefault="00BC0BB0" w:rsidP="00F4257E">
            <w:pPr>
              <w:rPr>
                <w:rFonts w:ascii="Arial" w:hAnsi="Arial" w:cs="Arial"/>
              </w:rPr>
            </w:pPr>
            <w:r>
              <w:rPr>
                <w:rFonts w:ascii="Arial" w:hAnsi="Arial" w:cs="Arial"/>
              </w:rPr>
              <w:t>Environment Agency</w:t>
            </w:r>
          </w:p>
          <w:p w:rsidR="00BC0BB0" w:rsidRDefault="00BC0BB0" w:rsidP="00F4257E">
            <w:pPr>
              <w:rPr>
                <w:rFonts w:ascii="Arial" w:hAnsi="Arial" w:cs="Arial"/>
              </w:rPr>
            </w:pPr>
            <w:r>
              <w:rPr>
                <w:rFonts w:ascii="Arial" w:hAnsi="Arial" w:cs="Arial"/>
              </w:rPr>
              <w:t>CSF</w:t>
            </w:r>
          </w:p>
          <w:p w:rsidR="00BC0BB0" w:rsidRDefault="00BC0BB0" w:rsidP="00F4257E">
            <w:pPr>
              <w:rPr>
                <w:rFonts w:ascii="Arial" w:hAnsi="Arial" w:cs="Arial"/>
              </w:rPr>
            </w:pPr>
            <w:r>
              <w:rPr>
                <w:rFonts w:ascii="Arial" w:hAnsi="Arial" w:cs="Arial"/>
              </w:rPr>
              <w:t>NFU (N is key to crop production)</w:t>
            </w:r>
          </w:p>
          <w:p w:rsidR="00ED047C" w:rsidRDefault="00ED047C" w:rsidP="00F4257E">
            <w:pPr>
              <w:rPr>
                <w:rFonts w:ascii="Arial" w:hAnsi="Arial" w:cs="Arial"/>
              </w:rPr>
            </w:pPr>
            <w:r>
              <w:rPr>
                <w:rFonts w:ascii="Arial" w:hAnsi="Arial" w:cs="Arial"/>
              </w:rPr>
              <w:t>4</w:t>
            </w:r>
          </w:p>
        </w:tc>
        <w:tc>
          <w:tcPr>
            <w:tcW w:w="2594" w:type="dxa"/>
          </w:tcPr>
          <w:p w:rsidR="00BC0BB0" w:rsidRDefault="00BC0BB0" w:rsidP="00F4257E">
            <w:pPr>
              <w:rPr>
                <w:rFonts w:ascii="Arial" w:hAnsi="Arial" w:cs="Arial"/>
              </w:rPr>
            </w:pPr>
          </w:p>
        </w:tc>
      </w:tr>
      <w:tr w:rsidR="00ED047C" w:rsidTr="00DC7EC2">
        <w:tc>
          <w:tcPr>
            <w:tcW w:w="1080" w:type="dxa"/>
          </w:tcPr>
          <w:p w:rsidR="00ED047C" w:rsidRDefault="00AD459C" w:rsidP="00187DAE">
            <w:pPr>
              <w:rPr>
                <w:rFonts w:ascii="Arial" w:hAnsi="Arial" w:cs="Arial"/>
              </w:rPr>
            </w:pPr>
            <w:r>
              <w:rPr>
                <w:rFonts w:ascii="Arial" w:hAnsi="Arial" w:cs="Arial"/>
              </w:rPr>
              <w:t>5=</w:t>
            </w:r>
          </w:p>
        </w:tc>
        <w:tc>
          <w:tcPr>
            <w:tcW w:w="3960" w:type="dxa"/>
          </w:tcPr>
          <w:p w:rsidR="00ED047C" w:rsidRDefault="006D1D3D" w:rsidP="00187DAE">
            <w:pPr>
              <w:rPr>
                <w:rFonts w:ascii="Arial" w:hAnsi="Arial" w:cs="Arial"/>
              </w:rPr>
            </w:pPr>
            <w:r>
              <w:rPr>
                <w:rFonts w:ascii="Arial" w:hAnsi="Arial" w:cs="Arial"/>
              </w:rPr>
              <w:t>Metaldehyde in surface water, p</w:t>
            </w:r>
            <w:r w:rsidR="00ED047C">
              <w:rPr>
                <w:rFonts w:ascii="Arial" w:hAnsi="Arial" w:cs="Arial"/>
              </w:rPr>
              <w:t xml:space="preserve">articularly in wet autumns. (Not </w:t>
            </w:r>
            <w:r w:rsidR="00ED047C">
              <w:rPr>
                <w:rFonts w:ascii="Arial" w:hAnsi="Arial" w:cs="Arial"/>
              </w:rPr>
              <w:lastRenderedPageBreak/>
              <w:t>part of WFD</w:t>
            </w:r>
            <w:r>
              <w:rPr>
                <w:rFonts w:ascii="Arial" w:hAnsi="Arial" w:cs="Arial"/>
              </w:rPr>
              <w:t xml:space="preserve"> ecological status determination, but contributes to Article 7 failure for drinking water quality</w:t>
            </w:r>
            <w:r w:rsidR="00ED047C">
              <w:rPr>
                <w:rFonts w:ascii="Arial" w:hAnsi="Arial" w:cs="Arial"/>
              </w:rPr>
              <w:t>)</w:t>
            </w:r>
          </w:p>
        </w:tc>
        <w:tc>
          <w:tcPr>
            <w:tcW w:w="3960" w:type="dxa"/>
          </w:tcPr>
          <w:p w:rsidR="00ED047C" w:rsidRDefault="00ED047C" w:rsidP="00223524">
            <w:pPr>
              <w:spacing w:after="120"/>
              <w:rPr>
                <w:rFonts w:ascii="Arial" w:hAnsi="Arial" w:cs="Arial"/>
              </w:rPr>
            </w:pPr>
            <w:r>
              <w:rPr>
                <w:rFonts w:ascii="Arial" w:hAnsi="Arial" w:cs="Arial"/>
              </w:rPr>
              <w:lastRenderedPageBreak/>
              <w:t>Reduce to below 0.1ug/l (Drinking Water standard)</w:t>
            </w:r>
          </w:p>
          <w:p w:rsidR="00ED047C" w:rsidRDefault="00ED047C" w:rsidP="00223524">
            <w:pPr>
              <w:spacing w:after="120"/>
              <w:rPr>
                <w:rFonts w:ascii="Arial" w:hAnsi="Arial" w:cs="Arial"/>
              </w:rPr>
            </w:pPr>
            <w:r>
              <w:rPr>
                <w:rFonts w:ascii="Arial" w:hAnsi="Arial" w:cs="Arial"/>
              </w:rPr>
              <w:lastRenderedPageBreak/>
              <w:t>Sensible solutions, catchment by catchment</w:t>
            </w:r>
          </w:p>
        </w:tc>
        <w:tc>
          <w:tcPr>
            <w:tcW w:w="2652" w:type="dxa"/>
          </w:tcPr>
          <w:p w:rsidR="00ED047C" w:rsidRDefault="00ED047C" w:rsidP="00187DAE">
            <w:pPr>
              <w:rPr>
                <w:rFonts w:ascii="Arial" w:hAnsi="Arial" w:cs="Arial"/>
              </w:rPr>
            </w:pPr>
            <w:r>
              <w:rPr>
                <w:rFonts w:ascii="Arial" w:hAnsi="Arial" w:cs="Arial"/>
              </w:rPr>
              <w:lastRenderedPageBreak/>
              <w:t>Anglian Water</w:t>
            </w:r>
          </w:p>
          <w:p w:rsidR="00ED047C" w:rsidRDefault="00ED047C" w:rsidP="00187DAE">
            <w:pPr>
              <w:rPr>
                <w:rFonts w:ascii="Arial" w:hAnsi="Arial" w:cs="Arial"/>
              </w:rPr>
            </w:pPr>
            <w:r>
              <w:rPr>
                <w:rFonts w:ascii="Arial" w:hAnsi="Arial" w:cs="Arial"/>
              </w:rPr>
              <w:t xml:space="preserve">NFU (risk of losing a </w:t>
            </w:r>
            <w:r>
              <w:rPr>
                <w:rFonts w:ascii="Arial" w:hAnsi="Arial" w:cs="Arial"/>
              </w:rPr>
              <w:lastRenderedPageBreak/>
              <w:t>product)</w:t>
            </w:r>
          </w:p>
          <w:p w:rsidR="00ED047C" w:rsidRDefault="00ED047C" w:rsidP="00187DAE">
            <w:pPr>
              <w:rPr>
                <w:rFonts w:ascii="Arial" w:hAnsi="Arial" w:cs="Arial"/>
              </w:rPr>
            </w:pPr>
            <w:r>
              <w:rPr>
                <w:rFonts w:ascii="Arial" w:hAnsi="Arial" w:cs="Arial"/>
              </w:rPr>
              <w:t>CSF</w:t>
            </w:r>
          </w:p>
          <w:p w:rsidR="00ED047C" w:rsidRDefault="00ED047C" w:rsidP="00187DAE">
            <w:pPr>
              <w:rPr>
                <w:rFonts w:ascii="Arial" w:hAnsi="Arial" w:cs="Arial"/>
              </w:rPr>
            </w:pPr>
            <w:r>
              <w:rPr>
                <w:rFonts w:ascii="Arial" w:hAnsi="Arial" w:cs="Arial"/>
              </w:rPr>
              <w:t>RSPB (integrated pest management)</w:t>
            </w:r>
          </w:p>
          <w:p w:rsidR="00ED047C" w:rsidRDefault="00ED047C" w:rsidP="00187DAE">
            <w:pPr>
              <w:rPr>
                <w:rFonts w:ascii="Arial" w:hAnsi="Arial" w:cs="Arial"/>
              </w:rPr>
            </w:pPr>
            <w:r>
              <w:rPr>
                <w:rFonts w:ascii="Arial" w:hAnsi="Arial" w:cs="Arial"/>
              </w:rPr>
              <w:t>4</w:t>
            </w:r>
          </w:p>
        </w:tc>
        <w:tc>
          <w:tcPr>
            <w:tcW w:w="2594" w:type="dxa"/>
          </w:tcPr>
          <w:p w:rsidR="00ED047C" w:rsidRDefault="00ED047C" w:rsidP="00187DAE">
            <w:pPr>
              <w:rPr>
                <w:rFonts w:ascii="Arial" w:hAnsi="Arial" w:cs="Arial"/>
              </w:rPr>
            </w:pPr>
            <w:r>
              <w:rPr>
                <w:rFonts w:ascii="Arial" w:hAnsi="Arial" w:cs="Arial"/>
              </w:rPr>
              <w:lastRenderedPageBreak/>
              <w:t>EA</w:t>
            </w:r>
          </w:p>
        </w:tc>
      </w:tr>
      <w:tr w:rsidR="00427596" w:rsidTr="00DC7EC2">
        <w:tc>
          <w:tcPr>
            <w:tcW w:w="1080" w:type="dxa"/>
          </w:tcPr>
          <w:p w:rsidR="00427596" w:rsidRDefault="00AD459C" w:rsidP="00187DAE">
            <w:pPr>
              <w:rPr>
                <w:rFonts w:ascii="Arial" w:hAnsi="Arial" w:cs="Arial"/>
              </w:rPr>
            </w:pPr>
            <w:r>
              <w:rPr>
                <w:rFonts w:ascii="Arial" w:hAnsi="Arial" w:cs="Arial"/>
              </w:rPr>
              <w:lastRenderedPageBreak/>
              <w:t>5=</w:t>
            </w:r>
          </w:p>
        </w:tc>
        <w:tc>
          <w:tcPr>
            <w:tcW w:w="3960" w:type="dxa"/>
          </w:tcPr>
          <w:p w:rsidR="00427596" w:rsidRDefault="00427596" w:rsidP="00187DAE">
            <w:pPr>
              <w:rPr>
                <w:rFonts w:ascii="Arial" w:hAnsi="Arial" w:cs="Arial"/>
              </w:rPr>
            </w:pPr>
            <w:r>
              <w:rPr>
                <w:rFonts w:ascii="Arial" w:hAnsi="Arial" w:cs="Arial"/>
              </w:rPr>
              <w:t>Phosphorus</w:t>
            </w:r>
            <w:r w:rsidR="00E564CE">
              <w:rPr>
                <w:rFonts w:ascii="Arial" w:hAnsi="Arial" w:cs="Arial"/>
              </w:rPr>
              <w:t xml:space="preserve"> in surface water</w:t>
            </w:r>
          </w:p>
          <w:p w:rsidR="00E564CE" w:rsidRDefault="00E564CE" w:rsidP="00E564CE">
            <w:pPr>
              <w:rPr>
                <w:rFonts w:ascii="Arial" w:hAnsi="Arial" w:cs="Arial"/>
              </w:rPr>
            </w:pPr>
          </w:p>
        </w:tc>
        <w:tc>
          <w:tcPr>
            <w:tcW w:w="3960" w:type="dxa"/>
          </w:tcPr>
          <w:p w:rsidR="00E564CE" w:rsidRDefault="00E564CE" w:rsidP="00E564CE">
            <w:pPr>
              <w:spacing w:after="120"/>
              <w:rPr>
                <w:rFonts w:ascii="Arial" w:hAnsi="Arial" w:cs="Arial"/>
              </w:rPr>
            </w:pPr>
            <w:r>
              <w:rPr>
                <w:rFonts w:ascii="Arial" w:hAnsi="Arial" w:cs="Arial"/>
              </w:rPr>
              <w:t>Meet WFD good ecological criteria</w:t>
            </w:r>
          </w:p>
          <w:p w:rsidR="00427596" w:rsidRDefault="00E564CE" w:rsidP="00E564CE">
            <w:pPr>
              <w:spacing w:after="120"/>
              <w:rPr>
                <w:rFonts w:ascii="Arial" w:hAnsi="Arial" w:cs="Arial"/>
              </w:rPr>
            </w:pPr>
            <w:r>
              <w:rPr>
                <w:rFonts w:ascii="Arial" w:hAnsi="Arial" w:cs="Arial"/>
              </w:rPr>
              <w:t>Determine source apportionment to inform investment (consents for wastewater P concentrations are set by the EA)</w:t>
            </w:r>
          </w:p>
        </w:tc>
        <w:tc>
          <w:tcPr>
            <w:tcW w:w="2652" w:type="dxa"/>
          </w:tcPr>
          <w:p w:rsidR="00427596" w:rsidRDefault="00427596" w:rsidP="00187DAE">
            <w:pPr>
              <w:rPr>
                <w:rFonts w:ascii="Arial" w:hAnsi="Arial" w:cs="Arial"/>
              </w:rPr>
            </w:pPr>
            <w:r>
              <w:rPr>
                <w:rFonts w:ascii="Arial" w:hAnsi="Arial" w:cs="Arial"/>
              </w:rPr>
              <w:t>EA</w:t>
            </w:r>
          </w:p>
          <w:p w:rsidR="00427596" w:rsidRDefault="00427596" w:rsidP="00187DAE">
            <w:pPr>
              <w:rPr>
                <w:rFonts w:ascii="Arial" w:hAnsi="Arial" w:cs="Arial"/>
              </w:rPr>
            </w:pPr>
            <w:r>
              <w:rPr>
                <w:rFonts w:ascii="Arial" w:hAnsi="Arial" w:cs="Arial"/>
              </w:rPr>
              <w:t>Anglian Water</w:t>
            </w:r>
          </w:p>
          <w:p w:rsidR="00427596" w:rsidRDefault="00427596" w:rsidP="00187DAE">
            <w:pPr>
              <w:rPr>
                <w:rFonts w:ascii="Arial" w:hAnsi="Arial" w:cs="Arial"/>
              </w:rPr>
            </w:pPr>
            <w:r>
              <w:rPr>
                <w:rFonts w:ascii="Arial" w:hAnsi="Arial" w:cs="Arial"/>
              </w:rPr>
              <w:t>CSF</w:t>
            </w:r>
          </w:p>
          <w:p w:rsidR="00427596" w:rsidRDefault="00427596" w:rsidP="00187DAE">
            <w:pPr>
              <w:rPr>
                <w:rFonts w:ascii="Arial" w:hAnsi="Arial" w:cs="Arial"/>
              </w:rPr>
            </w:pPr>
            <w:r>
              <w:rPr>
                <w:rFonts w:ascii="Arial" w:hAnsi="Arial" w:cs="Arial"/>
              </w:rPr>
              <w:t>NFU (risk of further b</w:t>
            </w:r>
            <w:r w:rsidR="006A12B5">
              <w:rPr>
                <w:rFonts w:ascii="Arial" w:hAnsi="Arial" w:cs="Arial"/>
              </w:rPr>
              <w:t>ureau</w:t>
            </w:r>
            <w:r>
              <w:rPr>
                <w:rFonts w:ascii="Arial" w:hAnsi="Arial" w:cs="Arial"/>
              </w:rPr>
              <w:t>cracy)</w:t>
            </w:r>
          </w:p>
          <w:p w:rsidR="00427596" w:rsidRDefault="00427596" w:rsidP="00187DAE">
            <w:pPr>
              <w:rPr>
                <w:rFonts w:ascii="Arial" w:hAnsi="Arial" w:cs="Arial"/>
              </w:rPr>
            </w:pPr>
            <w:r>
              <w:rPr>
                <w:rFonts w:ascii="Arial" w:hAnsi="Arial" w:cs="Arial"/>
              </w:rPr>
              <w:t>4</w:t>
            </w:r>
          </w:p>
        </w:tc>
        <w:tc>
          <w:tcPr>
            <w:tcW w:w="2594" w:type="dxa"/>
          </w:tcPr>
          <w:p w:rsidR="00427596" w:rsidRDefault="00427596" w:rsidP="00187DAE">
            <w:pPr>
              <w:rPr>
                <w:rFonts w:ascii="Arial" w:hAnsi="Arial" w:cs="Arial"/>
              </w:rPr>
            </w:pPr>
          </w:p>
        </w:tc>
      </w:tr>
      <w:tr w:rsidR="00427596" w:rsidTr="00DC7EC2">
        <w:tc>
          <w:tcPr>
            <w:tcW w:w="1080" w:type="dxa"/>
          </w:tcPr>
          <w:p w:rsidR="00427596" w:rsidRDefault="00AD459C" w:rsidP="00187DAE">
            <w:pPr>
              <w:rPr>
                <w:rFonts w:ascii="Arial" w:hAnsi="Arial" w:cs="Arial"/>
              </w:rPr>
            </w:pPr>
            <w:r>
              <w:rPr>
                <w:rFonts w:ascii="Arial" w:hAnsi="Arial" w:cs="Arial"/>
              </w:rPr>
              <w:t>5=</w:t>
            </w:r>
          </w:p>
        </w:tc>
        <w:tc>
          <w:tcPr>
            <w:tcW w:w="3960" w:type="dxa"/>
          </w:tcPr>
          <w:p w:rsidR="00427596" w:rsidRDefault="00455F5D" w:rsidP="00187DAE">
            <w:pPr>
              <w:rPr>
                <w:rFonts w:ascii="Arial" w:hAnsi="Arial" w:cs="Arial"/>
              </w:rPr>
            </w:pPr>
            <w:r>
              <w:rPr>
                <w:rFonts w:ascii="Arial" w:hAnsi="Arial" w:cs="Arial"/>
              </w:rPr>
              <w:t>A</w:t>
            </w:r>
            <w:r w:rsidR="00427596">
              <w:rPr>
                <w:rFonts w:ascii="Arial" w:hAnsi="Arial" w:cs="Arial"/>
              </w:rPr>
              <w:t>menity and educational access</w:t>
            </w:r>
          </w:p>
        </w:tc>
        <w:tc>
          <w:tcPr>
            <w:tcW w:w="3960" w:type="dxa"/>
          </w:tcPr>
          <w:p w:rsidR="00427596" w:rsidRDefault="00427596" w:rsidP="00187DAE">
            <w:pPr>
              <w:rPr>
                <w:rFonts w:ascii="Arial" w:hAnsi="Arial" w:cs="Arial"/>
              </w:rPr>
            </w:pPr>
            <w:r>
              <w:rPr>
                <w:rFonts w:ascii="Arial" w:hAnsi="Arial" w:cs="Arial"/>
              </w:rPr>
              <w:t>Maintain and improve</w:t>
            </w:r>
          </w:p>
        </w:tc>
        <w:tc>
          <w:tcPr>
            <w:tcW w:w="2652" w:type="dxa"/>
          </w:tcPr>
          <w:p w:rsidR="00427596" w:rsidRDefault="00427596" w:rsidP="00187DAE">
            <w:pPr>
              <w:rPr>
                <w:rFonts w:ascii="Arial" w:hAnsi="Arial" w:cs="Arial"/>
              </w:rPr>
            </w:pPr>
            <w:r>
              <w:rPr>
                <w:rFonts w:ascii="Arial" w:hAnsi="Arial" w:cs="Arial"/>
              </w:rPr>
              <w:t xml:space="preserve">Natural </w:t>
            </w:r>
            <w:smartTag w:uri="urn:schemas-microsoft-com:office:smarttags" w:element="place">
              <w:smartTag w:uri="urn:schemas-microsoft-com:office:smarttags" w:element="country-region">
                <w:r>
                  <w:rPr>
                    <w:rFonts w:ascii="Arial" w:hAnsi="Arial" w:cs="Arial"/>
                  </w:rPr>
                  <w:t>England</w:t>
                </w:r>
              </w:smartTag>
            </w:smartTag>
          </w:p>
          <w:p w:rsidR="00427596" w:rsidRDefault="00427596" w:rsidP="00187DAE">
            <w:pPr>
              <w:rPr>
                <w:rFonts w:ascii="Arial" w:hAnsi="Arial" w:cs="Arial"/>
              </w:rPr>
            </w:pPr>
            <w:r>
              <w:rPr>
                <w:rFonts w:ascii="Arial" w:hAnsi="Arial" w:cs="Arial"/>
              </w:rPr>
              <w:t>Wildlife Trust</w:t>
            </w:r>
          </w:p>
          <w:p w:rsidR="00427596" w:rsidRDefault="00427596" w:rsidP="00187DAE">
            <w:pPr>
              <w:rPr>
                <w:rFonts w:ascii="Arial" w:hAnsi="Arial" w:cs="Arial"/>
              </w:rPr>
            </w:pPr>
            <w:r>
              <w:rPr>
                <w:rFonts w:ascii="Arial" w:hAnsi="Arial" w:cs="Arial"/>
              </w:rPr>
              <w:t>RSPB</w:t>
            </w:r>
          </w:p>
          <w:p w:rsidR="00427596" w:rsidRDefault="00427596" w:rsidP="00187DAE">
            <w:pPr>
              <w:rPr>
                <w:rFonts w:ascii="Arial" w:hAnsi="Arial" w:cs="Arial"/>
              </w:rPr>
            </w:pPr>
            <w:r>
              <w:rPr>
                <w:rFonts w:ascii="Arial" w:hAnsi="Arial" w:cs="Arial"/>
              </w:rPr>
              <w:t>Angling Trust</w:t>
            </w:r>
          </w:p>
          <w:p w:rsidR="00427596" w:rsidRDefault="00427596" w:rsidP="00187DAE">
            <w:pPr>
              <w:rPr>
                <w:rFonts w:ascii="Arial" w:hAnsi="Arial" w:cs="Arial"/>
              </w:rPr>
            </w:pPr>
            <w:r>
              <w:rPr>
                <w:rFonts w:ascii="Arial" w:hAnsi="Arial" w:cs="Arial"/>
              </w:rPr>
              <w:t>4</w:t>
            </w:r>
          </w:p>
        </w:tc>
        <w:tc>
          <w:tcPr>
            <w:tcW w:w="2594" w:type="dxa"/>
          </w:tcPr>
          <w:p w:rsidR="00427596" w:rsidRDefault="00427596" w:rsidP="00187DAE">
            <w:pPr>
              <w:rPr>
                <w:rFonts w:ascii="Arial" w:hAnsi="Arial" w:cs="Arial"/>
              </w:rPr>
            </w:pPr>
            <w:r>
              <w:rPr>
                <w:rFonts w:ascii="Arial" w:hAnsi="Arial" w:cs="Arial"/>
              </w:rPr>
              <w:t>EA</w:t>
            </w:r>
          </w:p>
          <w:p w:rsidR="00427596" w:rsidRDefault="00427596" w:rsidP="00187DAE">
            <w:pPr>
              <w:rPr>
                <w:rFonts w:ascii="Arial" w:hAnsi="Arial" w:cs="Arial"/>
              </w:rPr>
            </w:pPr>
            <w:r>
              <w:rPr>
                <w:rFonts w:ascii="Arial" w:hAnsi="Arial" w:cs="Arial"/>
              </w:rPr>
              <w:t>Anglian Water</w:t>
            </w:r>
            <w:r w:rsidR="00AD459C">
              <w:rPr>
                <w:rFonts w:ascii="Arial" w:hAnsi="Arial" w:cs="Arial"/>
              </w:rPr>
              <w:t xml:space="preserve"> (river care)</w:t>
            </w:r>
          </w:p>
          <w:p w:rsidR="00427596" w:rsidRDefault="00427596" w:rsidP="00187DAE">
            <w:pPr>
              <w:rPr>
                <w:rFonts w:ascii="Arial" w:hAnsi="Arial" w:cs="Arial"/>
              </w:rPr>
            </w:pPr>
            <w:r>
              <w:rPr>
                <w:rFonts w:ascii="Arial" w:hAnsi="Arial" w:cs="Arial"/>
              </w:rPr>
              <w:t>NFU</w:t>
            </w:r>
          </w:p>
          <w:p w:rsidR="00427596" w:rsidRDefault="00427596" w:rsidP="00187DAE">
            <w:pPr>
              <w:rPr>
                <w:rFonts w:ascii="Arial" w:hAnsi="Arial" w:cs="Arial"/>
              </w:rPr>
            </w:pPr>
            <w:r>
              <w:rPr>
                <w:rFonts w:ascii="Arial" w:hAnsi="Arial" w:cs="Arial"/>
              </w:rPr>
              <w:t>Rivers Trust</w:t>
            </w:r>
          </w:p>
        </w:tc>
      </w:tr>
      <w:tr w:rsidR="00BC0BB0" w:rsidTr="00DC7EC2">
        <w:tc>
          <w:tcPr>
            <w:tcW w:w="1080" w:type="dxa"/>
          </w:tcPr>
          <w:p w:rsidR="00BC0BB0" w:rsidRDefault="00AD459C" w:rsidP="00F4257E">
            <w:pPr>
              <w:rPr>
                <w:rFonts w:ascii="Arial" w:hAnsi="Arial" w:cs="Arial"/>
              </w:rPr>
            </w:pPr>
            <w:r>
              <w:rPr>
                <w:rFonts w:ascii="Arial" w:hAnsi="Arial" w:cs="Arial"/>
              </w:rPr>
              <w:t>9</w:t>
            </w:r>
          </w:p>
        </w:tc>
        <w:tc>
          <w:tcPr>
            <w:tcW w:w="3960" w:type="dxa"/>
          </w:tcPr>
          <w:p w:rsidR="00BC0BB0" w:rsidRDefault="00BC0BB0" w:rsidP="00F4257E">
            <w:pPr>
              <w:rPr>
                <w:rFonts w:ascii="Arial" w:hAnsi="Arial" w:cs="Arial"/>
              </w:rPr>
            </w:pPr>
            <w:r>
              <w:rPr>
                <w:rFonts w:ascii="Arial" w:hAnsi="Arial" w:cs="Arial"/>
              </w:rPr>
              <w:t>Historic sites</w:t>
            </w:r>
          </w:p>
        </w:tc>
        <w:tc>
          <w:tcPr>
            <w:tcW w:w="3960" w:type="dxa"/>
          </w:tcPr>
          <w:p w:rsidR="00BC0BB0" w:rsidRDefault="00BC0BB0" w:rsidP="00F4257E">
            <w:pPr>
              <w:rPr>
                <w:rFonts w:ascii="Arial" w:hAnsi="Arial" w:cs="Arial"/>
              </w:rPr>
            </w:pPr>
            <w:r>
              <w:rPr>
                <w:rFonts w:ascii="Arial" w:hAnsi="Arial" w:cs="Arial"/>
              </w:rPr>
              <w:t>Protect</w:t>
            </w:r>
          </w:p>
        </w:tc>
        <w:tc>
          <w:tcPr>
            <w:tcW w:w="2652" w:type="dxa"/>
          </w:tcPr>
          <w:p w:rsidR="00BC0BB0" w:rsidRDefault="00BC0BB0" w:rsidP="0010287D">
            <w:pPr>
              <w:rPr>
                <w:rFonts w:ascii="Arial" w:hAnsi="Arial" w:cs="Arial"/>
              </w:rPr>
            </w:pPr>
            <w:r>
              <w:rPr>
                <w:rFonts w:ascii="Arial" w:hAnsi="Arial" w:cs="Arial"/>
              </w:rPr>
              <w:t xml:space="preserve">Natural </w:t>
            </w:r>
            <w:smartTag w:uri="urn:schemas-microsoft-com:office:smarttags" w:element="country-region">
              <w:smartTag w:uri="urn:schemas-microsoft-com:office:smarttags" w:element="place">
                <w:r>
                  <w:rPr>
                    <w:rFonts w:ascii="Arial" w:hAnsi="Arial" w:cs="Arial"/>
                  </w:rPr>
                  <w:t>England</w:t>
                </w:r>
              </w:smartTag>
            </w:smartTag>
          </w:p>
          <w:p w:rsidR="00ED047C" w:rsidRDefault="00ED047C" w:rsidP="0010287D">
            <w:pPr>
              <w:rPr>
                <w:rFonts w:ascii="Arial" w:hAnsi="Arial" w:cs="Arial"/>
              </w:rPr>
            </w:pPr>
            <w:r>
              <w:rPr>
                <w:rFonts w:ascii="Arial" w:hAnsi="Arial" w:cs="Arial"/>
              </w:rPr>
              <w:t>1</w:t>
            </w:r>
          </w:p>
        </w:tc>
        <w:tc>
          <w:tcPr>
            <w:tcW w:w="2594" w:type="dxa"/>
          </w:tcPr>
          <w:p w:rsidR="00BC0BB0" w:rsidRDefault="00BC0BB0" w:rsidP="0010287D">
            <w:pPr>
              <w:rPr>
                <w:rFonts w:ascii="Arial" w:hAnsi="Arial" w:cs="Arial"/>
              </w:rPr>
            </w:pPr>
            <w:r>
              <w:rPr>
                <w:rFonts w:ascii="Arial" w:hAnsi="Arial" w:cs="Arial"/>
              </w:rPr>
              <w:t>EA</w:t>
            </w:r>
          </w:p>
          <w:p w:rsidR="00BC0BB0" w:rsidRDefault="00BC0BB0" w:rsidP="0010287D">
            <w:pPr>
              <w:rPr>
                <w:rFonts w:ascii="Arial" w:hAnsi="Arial" w:cs="Arial"/>
              </w:rPr>
            </w:pPr>
            <w:r>
              <w:rPr>
                <w:rFonts w:ascii="Arial" w:hAnsi="Arial" w:cs="Arial"/>
              </w:rPr>
              <w:t>Anglian Water</w:t>
            </w:r>
          </w:p>
          <w:p w:rsidR="00BC0BB0" w:rsidRDefault="00BC0BB0" w:rsidP="0010287D">
            <w:pPr>
              <w:rPr>
                <w:rFonts w:ascii="Arial" w:hAnsi="Arial" w:cs="Arial"/>
              </w:rPr>
            </w:pPr>
            <w:r>
              <w:rPr>
                <w:rFonts w:ascii="Arial" w:hAnsi="Arial" w:cs="Arial"/>
              </w:rPr>
              <w:t>NFU</w:t>
            </w:r>
          </w:p>
          <w:p w:rsidR="00BC0BB0" w:rsidRDefault="00BC0BB0" w:rsidP="0010287D">
            <w:pPr>
              <w:rPr>
                <w:rFonts w:ascii="Arial" w:hAnsi="Arial" w:cs="Arial"/>
              </w:rPr>
            </w:pPr>
            <w:r>
              <w:rPr>
                <w:rFonts w:ascii="Arial" w:hAnsi="Arial" w:cs="Arial"/>
              </w:rPr>
              <w:t>Angling Trust</w:t>
            </w:r>
          </w:p>
          <w:p w:rsidR="00BC0BB0" w:rsidRDefault="00BC0BB0" w:rsidP="0010287D">
            <w:pPr>
              <w:rPr>
                <w:rFonts w:ascii="Arial" w:hAnsi="Arial" w:cs="Arial"/>
              </w:rPr>
            </w:pPr>
            <w:r>
              <w:rPr>
                <w:rFonts w:ascii="Arial" w:hAnsi="Arial" w:cs="Arial"/>
              </w:rPr>
              <w:t>Rivers Trust</w:t>
            </w:r>
          </w:p>
          <w:p w:rsidR="00BC0BB0" w:rsidRDefault="00BC0BB0" w:rsidP="0010287D">
            <w:pPr>
              <w:rPr>
                <w:rFonts w:ascii="Arial" w:hAnsi="Arial" w:cs="Arial"/>
              </w:rPr>
            </w:pPr>
            <w:r>
              <w:rPr>
                <w:rFonts w:ascii="Arial" w:hAnsi="Arial" w:cs="Arial"/>
              </w:rPr>
              <w:t>Wildlife Trust</w:t>
            </w:r>
          </w:p>
          <w:p w:rsidR="00BC0BB0" w:rsidRDefault="00BC0BB0" w:rsidP="0010287D">
            <w:pPr>
              <w:rPr>
                <w:rFonts w:ascii="Arial" w:hAnsi="Arial" w:cs="Arial"/>
              </w:rPr>
            </w:pPr>
            <w:r>
              <w:rPr>
                <w:rFonts w:ascii="Arial" w:hAnsi="Arial" w:cs="Arial"/>
              </w:rPr>
              <w:t>RSPB</w:t>
            </w:r>
          </w:p>
          <w:p w:rsidR="00ED047C" w:rsidRDefault="00ED047C" w:rsidP="0010287D">
            <w:pPr>
              <w:rPr>
                <w:rFonts w:ascii="Arial" w:hAnsi="Arial" w:cs="Arial"/>
              </w:rPr>
            </w:pPr>
            <w:r>
              <w:rPr>
                <w:rFonts w:ascii="Arial" w:hAnsi="Arial" w:cs="Arial"/>
              </w:rPr>
              <w:t>CSF</w:t>
            </w:r>
          </w:p>
        </w:tc>
      </w:tr>
    </w:tbl>
    <w:p w:rsidR="00C00464" w:rsidRDefault="00C00464" w:rsidP="00F4257E">
      <w:pPr>
        <w:rPr>
          <w:rFonts w:ascii="Arial" w:hAnsi="Arial" w:cs="Arial"/>
        </w:rPr>
      </w:pPr>
    </w:p>
    <w:p w:rsidR="00C00464" w:rsidRDefault="00C00464" w:rsidP="00F4257E">
      <w:pPr>
        <w:rPr>
          <w:rFonts w:ascii="Arial" w:hAnsi="Arial" w:cs="Arial"/>
        </w:rPr>
      </w:pPr>
    </w:p>
    <w:p w:rsidR="00CA286B" w:rsidRDefault="00CA286B" w:rsidP="00F4257E">
      <w:pPr>
        <w:rPr>
          <w:rFonts w:ascii="Arial" w:hAnsi="Arial" w:cs="Arial"/>
        </w:rPr>
      </w:pPr>
    </w:p>
    <w:p w:rsidR="00E564CE" w:rsidRDefault="00E564CE" w:rsidP="00F4257E">
      <w:pPr>
        <w:rPr>
          <w:rFonts w:ascii="Arial" w:hAnsi="Arial" w:cs="Arial"/>
        </w:rPr>
      </w:pPr>
    </w:p>
    <w:p w:rsidR="00DC7EC2" w:rsidRDefault="00DC7EC2" w:rsidP="00F4257E">
      <w:pPr>
        <w:rPr>
          <w:rFonts w:ascii="Arial" w:hAnsi="Arial" w:cs="Arial"/>
        </w:rPr>
      </w:pPr>
    </w:p>
    <w:p w:rsidR="00DC7EC2" w:rsidRDefault="00DC7EC2" w:rsidP="00F4257E">
      <w:pPr>
        <w:rPr>
          <w:rFonts w:ascii="Arial" w:hAnsi="Arial" w:cs="Arial"/>
        </w:rPr>
      </w:pPr>
    </w:p>
    <w:p w:rsidR="00DC7EC2" w:rsidRDefault="00DC7EC2" w:rsidP="00F4257E">
      <w:pPr>
        <w:rPr>
          <w:rFonts w:ascii="Arial" w:hAnsi="Arial" w:cs="Arial"/>
        </w:rPr>
      </w:pPr>
    </w:p>
    <w:p w:rsidR="00E564CE" w:rsidRDefault="00E564CE" w:rsidP="00F4257E">
      <w:pPr>
        <w:rPr>
          <w:rFonts w:ascii="Arial" w:hAnsi="Arial" w:cs="Arial"/>
        </w:rPr>
      </w:pPr>
    </w:p>
    <w:p w:rsidR="00E564CE" w:rsidRDefault="00E564CE" w:rsidP="00F4257E">
      <w:pPr>
        <w:rPr>
          <w:rFonts w:ascii="Arial" w:hAnsi="Arial" w:cs="Arial"/>
        </w:rPr>
      </w:pPr>
    </w:p>
    <w:p w:rsidR="00E564CE" w:rsidRDefault="00E564CE" w:rsidP="00F4257E">
      <w:pPr>
        <w:rPr>
          <w:rFonts w:ascii="Arial" w:hAnsi="Arial" w:cs="Arial"/>
        </w:rPr>
      </w:pPr>
    </w:p>
    <w:p w:rsidR="00C00464" w:rsidRDefault="00C00464" w:rsidP="00F4257E">
      <w:pPr>
        <w:rPr>
          <w:rFonts w:ascii="Arial" w:hAnsi="Arial" w:cs="Arial"/>
        </w:rPr>
      </w:pPr>
    </w:p>
    <w:p w:rsidR="00D04314" w:rsidRPr="00D04314" w:rsidRDefault="00D04314" w:rsidP="00F4257E">
      <w:pPr>
        <w:rPr>
          <w:rFonts w:ascii="Arial" w:hAnsi="Arial" w:cs="Arial"/>
          <w:b/>
          <w:sz w:val="36"/>
          <w:szCs w:val="36"/>
        </w:rPr>
      </w:pPr>
      <w:proofErr w:type="gramStart"/>
      <w:r w:rsidRPr="00D04314">
        <w:rPr>
          <w:rFonts w:ascii="Arial" w:hAnsi="Arial" w:cs="Arial"/>
          <w:b/>
          <w:sz w:val="36"/>
          <w:szCs w:val="36"/>
        </w:rPr>
        <w:t xml:space="preserve">Table </w:t>
      </w:r>
      <w:r w:rsidR="00040912">
        <w:rPr>
          <w:rFonts w:ascii="Arial" w:hAnsi="Arial" w:cs="Arial"/>
          <w:b/>
          <w:sz w:val="36"/>
          <w:szCs w:val="36"/>
        </w:rPr>
        <w:t>3</w:t>
      </w:r>
      <w:r>
        <w:rPr>
          <w:rFonts w:ascii="Arial" w:hAnsi="Arial" w:cs="Arial"/>
          <w:b/>
          <w:sz w:val="36"/>
          <w:szCs w:val="36"/>
        </w:rPr>
        <w:t>.</w:t>
      </w:r>
      <w:proofErr w:type="gramEnd"/>
      <w:r>
        <w:rPr>
          <w:rFonts w:ascii="Arial" w:hAnsi="Arial" w:cs="Arial"/>
          <w:b/>
          <w:sz w:val="36"/>
          <w:szCs w:val="36"/>
        </w:rPr>
        <w:t xml:space="preserve"> Activities</w:t>
      </w:r>
    </w:p>
    <w:p w:rsidR="00D04314" w:rsidRDefault="00D04314" w:rsidP="00F4257E">
      <w:pPr>
        <w:rPr>
          <w:rFonts w:ascii="Arial" w:hAnsi="Arial" w:cs="Arial"/>
        </w:rPr>
      </w:pPr>
    </w:p>
    <w:tbl>
      <w:tblPr>
        <w:tblStyle w:val="TableGrid"/>
        <w:tblW w:w="14220" w:type="dxa"/>
        <w:tblInd w:w="-72" w:type="dxa"/>
        <w:tblLook w:val="01E0"/>
      </w:tblPr>
      <w:tblGrid>
        <w:gridCol w:w="2880"/>
        <w:gridCol w:w="2954"/>
        <w:gridCol w:w="8386"/>
      </w:tblGrid>
      <w:tr w:rsidR="00A23970" w:rsidRPr="00EA321B" w:rsidTr="00A23970">
        <w:tc>
          <w:tcPr>
            <w:tcW w:w="2880" w:type="dxa"/>
          </w:tcPr>
          <w:p w:rsidR="00A23970" w:rsidRPr="00EA321B" w:rsidRDefault="00A23970" w:rsidP="009A0067">
            <w:pPr>
              <w:rPr>
                <w:rFonts w:ascii="Arial" w:hAnsi="Arial" w:cs="Arial"/>
                <w:b/>
              </w:rPr>
            </w:pPr>
            <w:r w:rsidRPr="00EA321B">
              <w:rPr>
                <w:rFonts w:ascii="Arial" w:hAnsi="Arial" w:cs="Arial"/>
                <w:b/>
              </w:rPr>
              <w:t>Organisation</w:t>
            </w:r>
          </w:p>
        </w:tc>
        <w:tc>
          <w:tcPr>
            <w:tcW w:w="2954" w:type="dxa"/>
          </w:tcPr>
          <w:p w:rsidR="00A23970" w:rsidRPr="00EA321B" w:rsidRDefault="00A23970" w:rsidP="00F4257E">
            <w:pPr>
              <w:rPr>
                <w:rFonts w:ascii="Arial" w:hAnsi="Arial" w:cs="Arial"/>
                <w:b/>
              </w:rPr>
            </w:pPr>
            <w:r w:rsidRPr="00EA321B">
              <w:rPr>
                <w:rFonts w:ascii="Arial" w:hAnsi="Arial" w:cs="Arial"/>
                <w:b/>
              </w:rPr>
              <w:t>Project/ area of work</w:t>
            </w:r>
          </w:p>
        </w:tc>
        <w:tc>
          <w:tcPr>
            <w:tcW w:w="8386" w:type="dxa"/>
          </w:tcPr>
          <w:p w:rsidR="00A23970" w:rsidRPr="00EA321B" w:rsidRDefault="00A23970" w:rsidP="00F4257E">
            <w:pPr>
              <w:rPr>
                <w:rFonts w:ascii="Arial" w:hAnsi="Arial" w:cs="Arial"/>
                <w:b/>
              </w:rPr>
            </w:pPr>
            <w:r w:rsidRPr="00EA321B">
              <w:rPr>
                <w:rFonts w:ascii="Arial" w:hAnsi="Arial" w:cs="Arial"/>
                <w:b/>
              </w:rPr>
              <w:t>Scope</w:t>
            </w:r>
          </w:p>
        </w:tc>
      </w:tr>
      <w:tr w:rsidR="00A23970" w:rsidTr="00A23970">
        <w:tc>
          <w:tcPr>
            <w:tcW w:w="2880" w:type="dxa"/>
          </w:tcPr>
          <w:p w:rsidR="00A23970" w:rsidRDefault="00A23970" w:rsidP="00FD69B2">
            <w:pPr>
              <w:rPr>
                <w:rFonts w:ascii="Arial" w:hAnsi="Arial" w:cs="Arial"/>
              </w:rPr>
            </w:pPr>
            <w:r>
              <w:rPr>
                <w:rFonts w:ascii="Arial" w:hAnsi="Arial" w:cs="Arial"/>
              </w:rPr>
              <w:t>Anglian Water as part of a wider DEFRA/EA programme</w:t>
            </w:r>
          </w:p>
        </w:tc>
        <w:tc>
          <w:tcPr>
            <w:tcW w:w="2954" w:type="dxa"/>
          </w:tcPr>
          <w:p w:rsidR="00A23970" w:rsidRDefault="00A23970" w:rsidP="00FD69B2">
            <w:pPr>
              <w:rPr>
                <w:rFonts w:ascii="Arial" w:hAnsi="Arial" w:cs="Arial"/>
              </w:rPr>
            </w:pPr>
            <w:r>
              <w:rPr>
                <w:rFonts w:ascii="Arial" w:hAnsi="Arial" w:cs="Arial"/>
              </w:rPr>
              <w:t>Wissey pilot catchment project</w:t>
            </w:r>
          </w:p>
        </w:tc>
        <w:tc>
          <w:tcPr>
            <w:tcW w:w="8386" w:type="dxa"/>
          </w:tcPr>
          <w:p w:rsidR="00A23970" w:rsidRDefault="00A23970" w:rsidP="00FD69B2">
            <w:pPr>
              <w:rPr>
                <w:rFonts w:ascii="Arial" w:hAnsi="Arial" w:cs="Arial"/>
              </w:rPr>
            </w:pPr>
            <w:r>
              <w:rPr>
                <w:rFonts w:ascii="Arial" w:hAnsi="Arial" w:cs="Arial"/>
              </w:rPr>
              <w:t>Trialling a collaborative approach to water and river management</w:t>
            </w:r>
          </w:p>
        </w:tc>
      </w:tr>
      <w:tr w:rsidR="00A23970" w:rsidTr="00A23970">
        <w:tc>
          <w:tcPr>
            <w:tcW w:w="2880" w:type="dxa"/>
          </w:tcPr>
          <w:p w:rsidR="00A23970" w:rsidRDefault="00A23970" w:rsidP="00FD69B2">
            <w:pPr>
              <w:rPr>
                <w:rFonts w:ascii="Arial" w:hAnsi="Arial" w:cs="Arial"/>
              </w:rPr>
            </w:pPr>
            <w:r>
              <w:rPr>
                <w:rFonts w:ascii="Arial" w:hAnsi="Arial" w:cs="Arial"/>
              </w:rPr>
              <w:t>Anglian Water</w:t>
            </w:r>
          </w:p>
        </w:tc>
        <w:tc>
          <w:tcPr>
            <w:tcW w:w="2954" w:type="dxa"/>
          </w:tcPr>
          <w:p w:rsidR="00A23970" w:rsidRDefault="00A23970" w:rsidP="00FD69B2">
            <w:pPr>
              <w:rPr>
                <w:rFonts w:ascii="Arial" w:hAnsi="Arial" w:cs="Arial"/>
              </w:rPr>
            </w:pPr>
            <w:r>
              <w:rPr>
                <w:rFonts w:ascii="Arial" w:hAnsi="Arial" w:cs="Arial"/>
              </w:rPr>
              <w:t>Catchment modelling</w:t>
            </w:r>
          </w:p>
        </w:tc>
        <w:tc>
          <w:tcPr>
            <w:tcW w:w="8386" w:type="dxa"/>
          </w:tcPr>
          <w:p w:rsidR="00A23970" w:rsidRDefault="00A23970" w:rsidP="00FD69B2">
            <w:pPr>
              <w:rPr>
                <w:rFonts w:ascii="Arial" w:hAnsi="Arial" w:cs="Arial"/>
              </w:rPr>
            </w:pPr>
            <w:r>
              <w:rPr>
                <w:rFonts w:ascii="Arial" w:hAnsi="Arial" w:cs="Arial"/>
              </w:rPr>
              <w:t xml:space="preserve">Developing computer models of the transport of water, N and pesticides in the Wissey, for both surface and groundwater.  </w:t>
            </w:r>
          </w:p>
        </w:tc>
      </w:tr>
      <w:tr w:rsidR="00A23970" w:rsidTr="00A23970">
        <w:tc>
          <w:tcPr>
            <w:tcW w:w="2880" w:type="dxa"/>
          </w:tcPr>
          <w:p w:rsidR="00A23970" w:rsidRDefault="00A23970" w:rsidP="00FD69B2">
            <w:pPr>
              <w:rPr>
                <w:rFonts w:ascii="Arial" w:hAnsi="Arial" w:cs="Arial"/>
              </w:rPr>
            </w:pPr>
            <w:r>
              <w:rPr>
                <w:rFonts w:ascii="Arial" w:hAnsi="Arial" w:cs="Arial"/>
              </w:rPr>
              <w:t>Anglian Water</w:t>
            </w:r>
          </w:p>
        </w:tc>
        <w:tc>
          <w:tcPr>
            <w:tcW w:w="2954" w:type="dxa"/>
          </w:tcPr>
          <w:p w:rsidR="00A23970" w:rsidRDefault="00A23970" w:rsidP="00FD69B2">
            <w:pPr>
              <w:rPr>
                <w:rFonts w:ascii="Arial" w:hAnsi="Arial" w:cs="Arial"/>
              </w:rPr>
            </w:pPr>
            <w:r>
              <w:rPr>
                <w:rFonts w:ascii="Arial" w:hAnsi="Arial" w:cs="Arial"/>
              </w:rPr>
              <w:t xml:space="preserve">P investigations </w:t>
            </w:r>
          </w:p>
        </w:tc>
        <w:tc>
          <w:tcPr>
            <w:tcW w:w="8386" w:type="dxa"/>
          </w:tcPr>
          <w:p w:rsidR="00A23970" w:rsidRDefault="00A23970" w:rsidP="00FD69B2">
            <w:pPr>
              <w:rPr>
                <w:rFonts w:ascii="Arial" w:hAnsi="Arial" w:cs="Arial"/>
              </w:rPr>
            </w:pPr>
            <w:r>
              <w:rPr>
                <w:rFonts w:ascii="Arial" w:hAnsi="Arial" w:cs="Arial"/>
              </w:rPr>
              <w:t xml:space="preserve">Finding out where Anglian Water wastewater treatment works are contributing to the failure of WFD P status, allowing them to invest accordingly.  </w:t>
            </w:r>
          </w:p>
        </w:tc>
      </w:tr>
      <w:tr w:rsidR="00A23970" w:rsidTr="00A23970">
        <w:tc>
          <w:tcPr>
            <w:tcW w:w="2880" w:type="dxa"/>
          </w:tcPr>
          <w:p w:rsidR="00A23970" w:rsidRDefault="00A23970" w:rsidP="00FD69B2">
            <w:pPr>
              <w:rPr>
                <w:rFonts w:ascii="Arial" w:hAnsi="Arial" w:cs="Arial"/>
              </w:rPr>
            </w:pPr>
            <w:r>
              <w:rPr>
                <w:rFonts w:ascii="Arial" w:hAnsi="Arial" w:cs="Arial"/>
              </w:rPr>
              <w:t>Cambridge Programme for Sustainability Leadership, funded by Anglian Water</w:t>
            </w:r>
          </w:p>
        </w:tc>
        <w:tc>
          <w:tcPr>
            <w:tcW w:w="2954" w:type="dxa"/>
          </w:tcPr>
          <w:p w:rsidR="00A23970" w:rsidRDefault="00A23970" w:rsidP="00FD69B2">
            <w:pPr>
              <w:rPr>
                <w:rFonts w:ascii="Arial" w:hAnsi="Arial" w:cs="Arial"/>
              </w:rPr>
            </w:pPr>
            <w:r>
              <w:rPr>
                <w:rFonts w:ascii="Arial" w:hAnsi="Arial" w:cs="Arial"/>
              </w:rPr>
              <w:t>Valuing Water project</w:t>
            </w:r>
          </w:p>
        </w:tc>
        <w:tc>
          <w:tcPr>
            <w:tcW w:w="8386" w:type="dxa"/>
          </w:tcPr>
          <w:p w:rsidR="00A23970" w:rsidRDefault="00A23970" w:rsidP="00FD69B2">
            <w:pPr>
              <w:rPr>
                <w:rFonts w:ascii="Arial" w:hAnsi="Arial" w:cs="Arial"/>
              </w:rPr>
            </w:pPr>
            <w:r>
              <w:rPr>
                <w:rFonts w:ascii="Arial" w:hAnsi="Arial" w:cs="Arial"/>
              </w:rPr>
              <w:t>Investigating behaviour change with respect to valuing water and community governance of water resources, and alternative funding mechanisms.</w:t>
            </w:r>
          </w:p>
        </w:tc>
      </w:tr>
      <w:tr w:rsidR="00A23970" w:rsidTr="00A23970">
        <w:tc>
          <w:tcPr>
            <w:tcW w:w="2880" w:type="dxa"/>
          </w:tcPr>
          <w:p w:rsidR="00A23970" w:rsidRDefault="00A23970" w:rsidP="00FD69B2">
            <w:pPr>
              <w:rPr>
                <w:rFonts w:ascii="Arial" w:hAnsi="Arial" w:cs="Arial"/>
              </w:rPr>
            </w:pPr>
            <w:r>
              <w:rPr>
                <w:rFonts w:ascii="Arial" w:hAnsi="Arial" w:cs="Arial"/>
              </w:rPr>
              <w:t>CSF</w:t>
            </w:r>
          </w:p>
        </w:tc>
        <w:tc>
          <w:tcPr>
            <w:tcW w:w="2954" w:type="dxa"/>
          </w:tcPr>
          <w:p w:rsidR="00A23970" w:rsidRDefault="00A23970" w:rsidP="00FD69B2">
            <w:pPr>
              <w:rPr>
                <w:rFonts w:ascii="Arial" w:hAnsi="Arial" w:cs="Arial"/>
              </w:rPr>
            </w:pPr>
            <w:r>
              <w:rPr>
                <w:rFonts w:ascii="Arial" w:hAnsi="Arial" w:cs="Arial"/>
              </w:rPr>
              <w:t>1-to-1 visits</w:t>
            </w:r>
          </w:p>
        </w:tc>
        <w:tc>
          <w:tcPr>
            <w:tcW w:w="8386" w:type="dxa"/>
          </w:tcPr>
          <w:p w:rsidR="00A23970" w:rsidRDefault="00A23970" w:rsidP="00FD69B2">
            <w:pPr>
              <w:rPr>
                <w:rFonts w:ascii="Arial" w:hAnsi="Arial" w:cs="Arial"/>
              </w:rPr>
            </w:pPr>
            <w:r>
              <w:rPr>
                <w:rFonts w:ascii="Arial" w:hAnsi="Arial" w:cs="Arial"/>
              </w:rPr>
              <w:t>Resource protection advice tailored to individual farms</w:t>
            </w:r>
          </w:p>
        </w:tc>
      </w:tr>
      <w:tr w:rsidR="00A23970" w:rsidTr="00A23970">
        <w:tc>
          <w:tcPr>
            <w:tcW w:w="2880" w:type="dxa"/>
          </w:tcPr>
          <w:p w:rsidR="00A23970" w:rsidRDefault="00A23970" w:rsidP="00FD69B2">
            <w:pPr>
              <w:rPr>
                <w:rFonts w:ascii="Arial" w:hAnsi="Arial" w:cs="Arial"/>
              </w:rPr>
            </w:pPr>
            <w:r>
              <w:rPr>
                <w:rFonts w:ascii="Arial" w:hAnsi="Arial" w:cs="Arial"/>
              </w:rPr>
              <w:t>CSF</w:t>
            </w:r>
          </w:p>
        </w:tc>
        <w:tc>
          <w:tcPr>
            <w:tcW w:w="2954" w:type="dxa"/>
          </w:tcPr>
          <w:p w:rsidR="00A23970" w:rsidRDefault="00A23970" w:rsidP="00FD69B2">
            <w:pPr>
              <w:rPr>
                <w:rFonts w:ascii="Arial" w:hAnsi="Arial" w:cs="Arial"/>
              </w:rPr>
            </w:pPr>
            <w:r>
              <w:rPr>
                <w:rFonts w:ascii="Arial" w:hAnsi="Arial" w:cs="Arial"/>
              </w:rPr>
              <w:t>Capital Grant scheme</w:t>
            </w:r>
          </w:p>
        </w:tc>
        <w:tc>
          <w:tcPr>
            <w:tcW w:w="8386" w:type="dxa"/>
          </w:tcPr>
          <w:p w:rsidR="00A23970" w:rsidRDefault="00A23970" w:rsidP="00FD69B2">
            <w:pPr>
              <w:rPr>
                <w:rFonts w:ascii="Arial" w:hAnsi="Arial" w:cs="Arial"/>
              </w:rPr>
            </w:pPr>
            <w:r>
              <w:rPr>
                <w:rFonts w:ascii="Arial" w:hAnsi="Arial" w:cs="Arial"/>
              </w:rPr>
              <w:t>Capital investment on farms for resource protection. 4 or 5 capital grant applications per year</w:t>
            </w:r>
          </w:p>
        </w:tc>
      </w:tr>
      <w:tr w:rsidR="00A23970" w:rsidTr="00A23970">
        <w:trPr>
          <w:trHeight w:val="398"/>
        </w:trPr>
        <w:tc>
          <w:tcPr>
            <w:tcW w:w="2880" w:type="dxa"/>
          </w:tcPr>
          <w:p w:rsidR="00A23970" w:rsidRPr="005139FB" w:rsidRDefault="00A23970" w:rsidP="00CA286B">
            <w:pPr>
              <w:rPr>
                <w:rFonts w:ascii="Arial" w:hAnsi="Arial" w:cs="Arial"/>
                <w:color w:val="000000"/>
              </w:rPr>
            </w:pPr>
            <w:r w:rsidRPr="005139FB">
              <w:rPr>
                <w:rFonts w:ascii="Arial" w:hAnsi="Arial" w:cs="Arial"/>
                <w:color w:val="000000"/>
              </w:rPr>
              <w:t>EA</w:t>
            </w:r>
          </w:p>
        </w:tc>
        <w:tc>
          <w:tcPr>
            <w:tcW w:w="2954" w:type="dxa"/>
          </w:tcPr>
          <w:p w:rsidR="00A23970" w:rsidRDefault="00A23970" w:rsidP="00CA286B">
            <w:pPr>
              <w:rPr>
                <w:rFonts w:ascii="Arial" w:hAnsi="Arial" w:cs="Arial"/>
              </w:rPr>
            </w:pPr>
            <w:r>
              <w:rPr>
                <w:rFonts w:ascii="Arial" w:hAnsi="Arial" w:cs="Arial"/>
              </w:rPr>
              <w:t xml:space="preserve">Finding ‘misconnections’ </w:t>
            </w:r>
          </w:p>
        </w:tc>
        <w:tc>
          <w:tcPr>
            <w:tcW w:w="8386" w:type="dxa"/>
          </w:tcPr>
          <w:p w:rsidR="00A23970" w:rsidRDefault="00A23970" w:rsidP="00CA286B">
            <w:pPr>
              <w:rPr>
                <w:rFonts w:ascii="Arial" w:hAnsi="Arial" w:cs="Arial"/>
              </w:rPr>
            </w:pPr>
            <w:r>
              <w:rPr>
                <w:rFonts w:ascii="Arial" w:hAnsi="Arial" w:cs="Arial"/>
              </w:rPr>
              <w:t>Find where sewage is piped to storm sewers rather than foul water sewers</w:t>
            </w:r>
          </w:p>
        </w:tc>
      </w:tr>
      <w:tr w:rsidR="00A23970" w:rsidTr="00A23970">
        <w:tc>
          <w:tcPr>
            <w:tcW w:w="2880" w:type="dxa"/>
          </w:tcPr>
          <w:p w:rsidR="00A23970" w:rsidRDefault="00A23970" w:rsidP="00FD69B2">
            <w:pPr>
              <w:rPr>
                <w:rFonts w:ascii="Arial" w:hAnsi="Arial" w:cs="Arial"/>
              </w:rPr>
            </w:pPr>
            <w:r>
              <w:rPr>
                <w:rFonts w:ascii="Arial" w:hAnsi="Arial" w:cs="Arial"/>
              </w:rPr>
              <w:t>EA</w:t>
            </w:r>
          </w:p>
        </w:tc>
        <w:tc>
          <w:tcPr>
            <w:tcW w:w="2954" w:type="dxa"/>
          </w:tcPr>
          <w:p w:rsidR="00A23970" w:rsidRDefault="00A23970" w:rsidP="00FD69B2">
            <w:pPr>
              <w:rPr>
                <w:rFonts w:ascii="Arial" w:hAnsi="Arial" w:cs="Arial"/>
              </w:rPr>
            </w:pPr>
            <w:r>
              <w:rPr>
                <w:rFonts w:ascii="Arial" w:hAnsi="Arial" w:cs="Arial"/>
              </w:rPr>
              <w:t>Abstraction reviews</w:t>
            </w:r>
          </w:p>
        </w:tc>
        <w:tc>
          <w:tcPr>
            <w:tcW w:w="8386" w:type="dxa"/>
          </w:tcPr>
          <w:p w:rsidR="00A23970" w:rsidRDefault="00A23970" w:rsidP="00FD69B2">
            <w:pPr>
              <w:rPr>
                <w:rFonts w:ascii="Arial" w:hAnsi="Arial" w:cs="Arial"/>
              </w:rPr>
            </w:pPr>
            <w:r>
              <w:rPr>
                <w:rFonts w:ascii="Arial" w:hAnsi="Arial" w:cs="Arial"/>
              </w:rPr>
              <w:t>Catchment Abstraction Management Strategy (CAMS) review of issued licenses</w:t>
            </w:r>
          </w:p>
        </w:tc>
      </w:tr>
      <w:tr w:rsidR="00A23970" w:rsidTr="00A23970">
        <w:tc>
          <w:tcPr>
            <w:tcW w:w="2880" w:type="dxa"/>
          </w:tcPr>
          <w:p w:rsidR="00A23970" w:rsidRDefault="00A23970" w:rsidP="00FD69B2">
            <w:pPr>
              <w:rPr>
                <w:rFonts w:ascii="Arial" w:hAnsi="Arial" w:cs="Arial"/>
              </w:rPr>
            </w:pPr>
            <w:r>
              <w:rPr>
                <w:rFonts w:ascii="Arial" w:hAnsi="Arial" w:cs="Arial"/>
              </w:rPr>
              <w:t>EA</w:t>
            </w:r>
          </w:p>
        </w:tc>
        <w:tc>
          <w:tcPr>
            <w:tcW w:w="2954" w:type="dxa"/>
          </w:tcPr>
          <w:p w:rsidR="00A23970" w:rsidRDefault="00A23970" w:rsidP="00FD69B2">
            <w:pPr>
              <w:rPr>
                <w:rFonts w:ascii="Arial" w:hAnsi="Arial" w:cs="Arial"/>
              </w:rPr>
            </w:pPr>
            <w:r>
              <w:rPr>
                <w:rFonts w:ascii="Arial" w:hAnsi="Arial" w:cs="Arial"/>
              </w:rPr>
              <w:t>Ongoing monitoring of water quality</w:t>
            </w:r>
          </w:p>
        </w:tc>
        <w:tc>
          <w:tcPr>
            <w:tcW w:w="8386" w:type="dxa"/>
          </w:tcPr>
          <w:p w:rsidR="00A23970" w:rsidRDefault="00A23970" w:rsidP="00FD69B2">
            <w:pPr>
              <w:rPr>
                <w:rFonts w:ascii="Arial" w:hAnsi="Arial" w:cs="Arial"/>
              </w:rPr>
            </w:pPr>
            <w:r>
              <w:rPr>
                <w:rFonts w:ascii="Arial" w:hAnsi="Arial" w:cs="Arial"/>
              </w:rPr>
              <w:t>Sampling points have been adjusted for drought</w:t>
            </w:r>
          </w:p>
        </w:tc>
      </w:tr>
      <w:tr w:rsidR="00A23970" w:rsidTr="00A23970">
        <w:tc>
          <w:tcPr>
            <w:tcW w:w="2880" w:type="dxa"/>
          </w:tcPr>
          <w:p w:rsidR="00A23970" w:rsidRDefault="00A23970" w:rsidP="00FD69B2">
            <w:pPr>
              <w:rPr>
                <w:rFonts w:ascii="Arial" w:hAnsi="Arial" w:cs="Arial"/>
              </w:rPr>
            </w:pPr>
            <w:r>
              <w:rPr>
                <w:rFonts w:ascii="Arial" w:hAnsi="Arial" w:cs="Arial"/>
              </w:rPr>
              <w:t>EA</w:t>
            </w:r>
          </w:p>
        </w:tc>
        <w:tc>
          <w:tcPr>
            <w:tcW w:w="2954" w:type="dxa"/>
          </w:tcPr>
          <w:p w:rsidR="00A23970" w:rsidRDefault="00A23970" w:rsidP="00FD69B2">
            <w:pPr>
              <w:rPr>
                <w:rFonts w:ascii="Arial" w:hAnsi="Arial" w:cs="Arial"/>
              </w:rPr>
            </w:pPr>
            <w:r>
              <w:rPr>
                <w:rFonts w:ascii="Arial" w:hAnsi="Arial" w:cs="Arial"/>
              </w:rPr>
              <w:t>Catchment walk-overs</w:t>
            </w:r>
          </w:p>
        </w:tc>
        <w:tc>
          <w:tcPr>
            <w:tcW w:w="8386" w:type="dxa"/>
          </w:tcPr>
          <w:p w:rsidR="00A23970" w:rsidRDefault="00A23970" w:rsidP="00FD69B2">
            <w:pPr>
              <w:rPr>
                <w:rFonts w:ascii="Arial" w:hAnsi="Arial" w:cs="Arial"/>
              </w:rPr>
            </w:pPr>
            <w:r>
              <w:rPr>
                <w:rFonts w:ascii="Arial" w:hAnsi="Arial" w:cs="Arial"/>
              </w:rPr>
              <w:t xml:space="preserve">To ‘ground truth’ the relevance of river classifications and proposed remediation measures. </w:t>
            </w:r>
          </w:p>
        </w:tc>
      </w:tr>
      <w:tr w:rsidR="00A23970" w:rsidTr="00A23970">
        <w:tc>
          <w:tcPr>
            <w:tcW w:w="2880" w:type="dxa"/>
          </w:tcPr>
          <w:p w:rsidR="00A23970" w:rsidRDefault="00A23970" w:rsidP="00FD69B2">
            <w:pPr>
              <w:rPr>
                <w:rFonts w:ascii="Arial" w:hAnsi="Arial" w:cs="Arial"/>
              </w:rPr>
            </w:pPr>
            <w:r>
              <w:rPr>
                <w:rFonts w:ascii="Arial" w:hAnsi="Arial" w:cs="Arial"/>
              </w:rPr>
              <w:t>EA</w:t>
            </w:r>
          </w:p>
        </w:tc>
        <w:tc>
          <w:tcPr>
            <w:tcW w:w="2954" w:type="dxa"/>
          </w:tcPr>
          <w:p w:rsidR="00A23970" w:rsidRDefault="00A23970" w:rsidP="00FD69B2">
            <w:pPr>
              <w:rPr>
                <w:rFonts w:ascii="Arial" w:hAnsi="Arial" w:cs="Arial"/>
              </w:rPr>
            </w:pPr>
            <w:r>
              <w:rPr>
                <w:rFonts w:ascii="Arial" w:hAnsi="Arial" w:cs="Arial"/>
              </w:rPr>
              <w:t>Review of acceptable flow</w:t>
            </w:r>
          </w:p>
        </w:tc>
        <w:tc>
          <w:tcPr>
            <w:tcW w:w="8386" w:type="dxa"/>
          </w:tcPr>
          <w:p w:rsidR="00A23970" w:rsidRDefault="00A23970" w:rsidP="00FD69B2">
            <w:pPr>
              <w:rPr>
                <w:rFonts w:ascii="Arial" w:hAnsi="Arial" w:cs="Arial"/>
              </w:rPr>
            </w:pPr>
            <w:r>
              <w:rPr>
                <w:rFonts w:ascii="Arial" w:hAnsi="Arial" w:cs="Arial"/>
              </w:rPr>
              <w:t xml:space="preserve">Developing </w:t>
            </w:r>
            <w:r w:rsidR="00DC7EC2">
              <w:rPr>
                <w:rFonts w:ascii="Arial" w:hAnsi="Arial" w:cs="Arial"/>
              </w:rPr>
              <w:t xml:space="preserve">an </w:t>
            </w:r>
            <w:r>
              <w:rPr>
                <w:rFonts w:ascii="Arial" w:hAnsi="Arial" w:cs="Arial"/>
              </w:rPr>
              <w:t xml:space="preserve">Environmental Flow Indicator (EFI) assessment to tailor the </w:t>
            </w:r>
            <w:r w:rsidR="00DC7EC2">
              <w:rPr>
                <w:rFonts w:ascii="Arial" w:hAnsi="Arial" w:cs="Arial"/>
              </w:rPr>
              <w:t xml:space="preserve">existing </w:t>
            </w:r>
            <w:r>
              <w:rPr>
                <w:rFonts w:ascii="Arial" w:hAnsi="Arial" w:cs="Arial"/>
              </w:rPr>
              <w:t xml:space="preserve">flow </w:t>
            </w:r>
            <w:r w:rsidR="00DC7EC2">
              <w:rPr>
                <w:rFonts w:ascii="Arial" w:hAnsi="Arial" w:cs="Arial"/>
              </w:rPr>
              <w:t>assesment</w:t>
            </w:r>
            <w:r>
              <w:rPr>
                <w:rFonts w:ascii="Arial" w:hAnsi="Arial" w:cs="Arial"/>
              </w:rPr>
              <w:t xml:space="preserve"> </w:t>
            </w:r>
            <w:r w:rsidR="00DC7EC2">
              <w:rPr>
                <w:rFonts w:ascii="Arial" w:hAnsi="Arial" w:cs="Arial"/>
              </w:rPr>
              <w:t>to</w:t>
            </w:r>
            <w:r>
              <w:rPr>
                <w:rFonts w:ascii="Arial" w:hAnsi="Arial" w:cs="Arial"/>
              </w:rPr>
              <w:t xml:space="preserve"> each catchment. Completion possibly by end of 2012</w:t>
            </w:r>
          </w:p>
        </w:tc>
      </w:tr>
      <w:tr w:rsidR="00A23970" w:rsidTr="00A23970">
        <w:tc>
          <w:tcPr>
            <w:tcW w:w="2880" w:type="dxa"/>
          </w:tcPr>
          <w:p w:rsidR="00A23970" w:rsidRPr="005139FB" w:rsidRDefault="00A23970" w:rsidP="00FD69B2">
            <w:pPr>
              <w:rPr>
                <w:rFonts w:ascii="Arial" w:hAnsi="Arial" w:cs="Arial"/>
                <w:color w:val="000000"/>
              </w:rPr>
            </w:pPr>
            <w:r w:rsidRPr="005139FB">
              <w:rPr>
                <w:rFonts w:ascii="Arial" w:hAnsi="Arial" w:cs="Arial"/>
                <w:color w:val="000000"/>
              </w:rPr>
              <w:t xml:space="preserve">NFU, CLA, chairing </w:t>
            </w:r>
            <w:proofErr w:type="gramStart"/>
            <w:r w:rsidRPr="005139FB">
              <w:rPr>
                <w:rFonts w:ascii="Arial" w:hAnsi="Arial" w:cs="Arial"/>
                <w:color w:val="000000"/>
              </w:rPr>
              <w:t xml:space="preserve">a </w:t>
            </w:r>
            <w:r w:rsidRPr="005139FB">
              <w:rPr>
                <w:rFonts w:ascii="Arial" w:hAnsi="Arial" w:cs="Arial"/>
                <w:color w:val="000000"/>
              </w:rPr>
              <w:lastRenderedPageBreak/>
              <w:t>collaboration</w:t>
            </w:r>
            <w:proofErr w:type="gramEnd"/>
            <w:r w:rsidRPr="005139FB">
              <w:rPr>
                <w:rFonts w:ascii="Arial" w:hAnsi="Arial" w:cs="Arial"/>
                <w:color w:val="000000"/>
              </w:rPr>
              <w:t xml:space="preserve"> with many other</w:t>
            </w:r>
            <w:r>
              <w:rPr>
                <w:rFonts w:ascii="Arial" w:hAnsi="Arial" w:cs="Arial"/>
                <w:color w:val="000000"/>
              </w:rPr>
              <w:t xml:space="preserve"> government, industry and wildlife bodies.</w:t>
            </w:r>
          </w:p>
        </w:tc>
        <w:tc>
          <w:tcPr>
            <w:tcW w:w="2954" w:type="dxa"/>
          </w:tcPr>
          <w:p w:rsidR="00A23970" w:rsidRDefault="00A23970" w:rsidP="00FD69B2">
            <w:pPr>
              <w:rPr>
                <w:rFonts w:ascii="Arial" w:hAnsi="Arial" w:cs="Arial"/>
              </w:rPr>
            </w:pPr>
            <w:r>
              <w:rPr>
                <w:rFonts w:ascii="Arial" w:hAnsi="Arial" w:cs="Arial"/>
              </w:rPr>
              <w:lastRenderedPageBreak/>
              <w:t xml:space="preserve">Campaign for the Farmed </w:t>
            </w:r>
            <w:r>
              <w:rPr>
                <w:rFonts w:ascii="Arial" w:hAnsi="Arial" w:cs="Arial"/>
              </w:rPr>
              <w:lastRenderedPageBreak/>
              <w:t>Environment</w:t>
            </w:r>
          </w:p>
        </w:tc>
        <w:tc>
          <w:tcPr>
            <w:tcW w:w="8386" w:type="dxa"/>
          </w:tcPr>
          <w:p w:rsidR="00A23970" w:rsidRDefault="00A23970" w:rsidP="00806617">
            <w:pPr>
              <w:rPr>
                <w:rFonts w:ascii="Arial" w:hAnsi="Arial" w:cs="Arial"/>
              </w:rPr>
            </w:pPr>
            <w:r>
              <w:rPr>
                <w:rFonts w:ascii="Arial" w:hAnsi="Arial" w:cs="Arial"/>
              </w:rPr>
              <w:lastRenderedPageBreak/>
              <w:t xml:space="preserve">Encourage starting or renewal of ELS agreements, and improve the quality </w:t>
            </w:r>
            <w:r>
              <w:rPr>
                <w:rFonts w:ascii="Arial" w:hAnsi="Arial" w:cs="Arial"/>
              </w:rPr>
              <w:lastRenderedPageBreak/>
              <w:t>of options. Engagement</w:t>
            </w:r>
            <w:r w:rsidR="009C3897">
              <w:rPr>
                <w:rFonts w:ascii="Arial" w:hAnsi="Arial" w:cs="Arial"/>
              </w:rPr>
              <w:t>,</w:t>
            </w:r>
            <w:r>
              <w:rPr>
                <w:rFonts w:ascii="Arial" w:hAnsi="Arial" w:cs="Arial"/>
              </w:rPr>
              <w:t xml:space="preserve"> and Beacon Farms</w:t>
            </w:r>
            <w:r w:rsidR="009C3897">
              <w:rPr>
                <w:rFonts w:ascii="Arial" w:hAnsi="Arial" w:cs="Arial"/>
              </w:rPr>
              <w:t xml:space="preserve"> at Downham and Bradenham</w:t>
            </w:r>
            <w:proofErr w:type="gramStart"/>
            <w:r w:rsidR="009C3897">
              <w:rPr>
                <w:rFonts w:ascii="Arial" w:hAnsi="Arial" w:cs="Arial"/>
              </w:rPr>
              <w:t>.</w:t>
            </w:r>
            <w:r>
              <w:rPr>
                <w:rFonts w:ascii="Arial" w:hAnsi="Arial" w:cs="Arial"/>
              </w:rPr>
              <w:t>.</w:t>
            </w:r>
            <w:proofErr w:type="gramEnd"/>
          </w:p>
        </w:tc>
      </w:tr>
      <w:tr w:rsidR="00A23970" w:rsidTr="00A23970">
        <w:tc>
          <w:tcPr>
            <w:tcW w:w="2880" w:type="dxa"/>
          </w:tcPr>
          <w:p w:rsidR="00A23970" w:rsidRPr="00C07CD3" w:rsidRDefault="00A23970" w:rsidP="00FD69B2">
            <w:pPr>
              <w:rPr>
                <w:rFonts w:ascii="Arial" w:hAnsi="Arial" w:cs="Arial"/>
                <w:color w:val="000000"/>
              </w:rPr>
            </w:pPr>
            <w:r w:rsidRPr="00C07CD3">
              <w:rPr>
                <w:rFonts w:ascii="Arial" w:hAnsi="Arial" w:cs="Arial"/>
                <w:color w:val="000000"/>
              </w:rPr>
              <w:lastRenderedPageBreak/>
              <w:t>NFU, CLA and other agricultural industry bodies</w:t>
            </w:r>
          </w:p>
        </w:tc>
        <w:tc>
          <w:tcPr>
            <w:tcW w:w="2954" w:type="dxa"/>
          </w:tcPr>
          <w:p w:rsidR="00A23970" w:rsidRDefault="002878F8" w:rsidP="00FD69B2">
            <w:pPr>
              <w:rPr>
                <w:rFonts w:ascii="Arial" w:hAnsi="Arial" w:cs="Arial"/>
              </w:rPr>
            </w:pPr>
            <w:r>
              <w:rPr>
                <w:rFonts w:ascii="Arial" w:hAnsi="Arial" w:cs="Arial"/>
              </w:rPr>
              <w:t>Promoting the re</w:t>
            </w:r>
            <w:r w:rsidR="00542D9A">
              <w:rPr>
                <w:rFonts w:ascii="Arial" w:hAnsi="Arial" w:cs="Arial"/>
              </w:rPr>
              <w:t>co</w:t>
            </w:r>
            <w:r>
              <w:rPr>
                <w:rFonts w:ascii="Arial" w:hAnsi="Arial" w:cs="Arial"/>
              </w:rPr>
              <w:t>m</w:t>
            </w:r>
            <w:r w:rsidR="00542D9A">
              <w:rPr>
                <w:rFonts w:ascii="Arial" w:hAnsi="Arial" w:cs="Arial"/>
              </w:rPr>
              <w:t xml:space="preserve">mendations of the </w:t>
            </w:r>
            <w:r w:rsidR="00A23970">
              <w:rPr>
                <w:rFonts w:ascii="Arial" w:hAnsi="Arial" w:cs="Arial"/>
              </w:rPr>
              <w:t>Metaldehyde Stewardship Group</w:t>
            </w:r>
            <w:r w:rsidR="00542D9A">
              <w:rPr>
                <w:rFonts w:ascii="Arial" w:hAnsi="Arial" w:cs="Arial"/>
              </w:rPr>
              <w:t xml:space="preserve"> (MSG)</w:t>
            </w:r>
          </w:p>
        </w:tc>
        <w:tc>
          <w:tcPr>
            <w:tcW w:w="8386" w:type="dxa"/>
          </w:tcPr>
          <w:p w:rsidR="00A23970" w:rsidRPr="00C07CD3" w:rsidRDefault="00542D9A" w:rsidP="00FD69B2">
            <w:pPr>
              <w:rPr>
                <w:rFonts w:ascii="Arial" w:hAnsi="Arial" w:cs="Arial"/>
                <w:color w:val="000000"/>
              </w:rPr>
            </w:pPr>
            <w:r>
              <w:rPr>
                <w:rFonts w:ascii="Arial" w:hAnsi="Arial" w:cs="Arial"/>
                <w:color w:val="000000"/>
              </w:rPr>
              <w:t>The MSG was s</w:t>
            </w:r>
            <w:r w:rsidR="009B3118">
              <w:rPr>
                <w:rFonts w:ascii="Arial" w:hAnsi="Arial" w:cs="Arial"/>
                <w:color w:val="000000"/>
              </w:rPr>
              <w:t xml:space="preserve">et up in 2009 by the manufacturer of metaldehyde slug pellets and the 6 main suppliers in the </w:t>
            </w:r>
            <w:smartTag w:uri="urn:schemas-microsoft-com:office:smarttags" w:element="country-region">
              <w:smartTag w:uri="urn:schemas-microsoft-com:office:smarttags" w:element="place">
                <w:r w:rsidR="009B3118">
                  <w:rPr>
                    <w:rFonts w:ascii="Arial" w:hAnsi="Arial" w:cs="Arial"/>
                    <w:color w:val="000000"/>
                  </w:rPr>
                  <w:t>UK</w:t>
                </w:r>
              </w:smartTag>
            </w:smartTag>
            <w:r w:rsidR="009B3118">
              <w:rPr>
                <w:rFonts w:ascii="Arial" w:hAnsi="Arial" w:cs="Arial"/>
                <w:color w:val="000000"/>
              </w:rPr>
              <w:t>, to p</w:t>
            </w:r>
            <w:r w:rsidR="00A23970" w:rsidRPr="00C07CD3">
              <w:rPr>
                <w:rFonts w:ascii="Arial" w:hAnsi="Arial" w:cs="Arial"/>
                <w:color w:val="000000"/>
              </w:rPr>
              <w:t>romote best practice and reduce the concentration of the active ingredient in the product</w:t>
            </w:r>
          </w:p>
        </w:tc>
      </w:tr>
      <w:tr w:rsidR="00A23970" w:rsidTr="00A23970">
        <w:tc>
          <w:tcPr>
            <w:tcW w:w="2880" w:type="dxa"/>
          </w:tcPr>
          <w:p w:rsidR="00A23970" w:rsidRDefault="00A23970" w:rsidP="00FD69B2">
            <w:pPr>
              <w:rPr>
                <w:rFonts w:ascii="Arial" w:hAnsi="Arial" w:cs="Arial"/>
              </w:rPr>
            </w:pPr>
            <w:r>
              <w:rPr>
                <w:rFonts w:ascii="Arial" w:hAnsi="Arial" w:cs="Arial"/>
              </w:rPr>
              <w:t xml:space="preserve">Natural </w:t>
            </w:r>
            <w:smartTag w:uri="urn:schemas-microsoft-com:office:smarttags" w:element="place">
              <w:smartTag w:uri="urn:schemas-microsoft-com:office:smarttags" w:element="country-region">
                <w:r>
                  <w:rPr>
                    <w:rFonts w:ascii="Arial" w:hAnsi="Arial" w:cs="Arial"/>
                  </w:rPr>
                  <w:t>England</w:t>
                </w:r>
              </w:smartTag>
            </w:smartTag>
          </w:p>
        </w:tc>
        <w:tc>
          <w:tcPr>
            <w:tcW w:w="2954" w:type="dxa"/>
          </w:tcPr>
          <w:p w:rsidR="00A23970" w:rsidRDefault="00A23970" w:rsidP="00FD69B2">
            <w:pPr>
              <w:rPr>
                <w:rFonts w:ascii="Arial" w:hAnsi="Arial" w:cs="Arial"/>
              </w:rPr>
            </w:pPr>
            <w:r>
              <w:rPr>
                <w:rFonts w:ascii="Arial" w:hAnsi="Arial" w:cs="Arial"/>
              </w:rPr>
              <w:t>HLS and ELS</w:t>
            </w:r>
          </w:p>
        </w:tc>
        <w:tc>
          <w:tcPr>
            <w:tcW w:w="8386" w:type="dxa"/>
          </w:tcPr>
          <w:p w:rsidR="00A23970" w:rsidRDefault="00DC7EC2" w:rsidP="00FD69B2">
            <w:pPr>
              <w:rPr>
                <w:rFonts w:ascii="Arial" w:hAnsi="Arial" w:cs="Arial"/>
              </w:rPr>
            </w:pPr>
            <w:r>
              <w:rPr>
                <w:rFonts w:ascii="Arial" w:hAnsi="Arial" w:cs="Arial"/>
              </w:rPr>
              <w:t xml:space="preserve">Setting up Entry and Higher Level </w:t>
            </w:r>
            <w:r w:rsidRPr="00DC7EC2">
              <w:rPr>
                <w:rFonts w:ascii="Arial" w:hAnsi="Arial" w:cs="Arial"/>
                <w:color w:val="000000"/>
              </w:rPr>
              <w:t>Stewardship agreements with landowners</w:t>
            </w:r>
            <w:r w:rsidR="000058D0">
              <w:rPr>
                <w:rFonts w:ascii="Arial" w:hAnsi="Arial" w:cs="Arial"/>
                <w:color w:val="000000"/>
              </w:rPr>
              <w:t>, and providing land management advice.</w:t>
            </w:r>
          </w:p>
        </w:tc>
      </w:tr>
      <w:tr w:rsidR="00A23970" w:rsidTr="00A23970">
        <w:tc>
          <w:tcPr>
            <w:tcW w:w="2880" w:type="dxa"/>
          </w:tcPr>
          <w:p w:rsidR="00A23970" w:rsidRDefault="00A23970" w:rsidP="00FD69B2">
            <w:pPr>
              <w:rPr>
                <w:rFonts w:ascii="Arial" w:hAnsi="Arial" w:cs="Arial"/>
              </w:rPr>
            </w:pPr>
            <w:r>
              <w:rPr>
                <w:rFonts w:ascii="Arial" w:hAnsi="Arial" w:cs="Arial"/>
              </w:rPr>
              <w:t xml:space="preserve">Natural </w:t>
            </w:r>
            <w:smartTag w:uri="urn:schemas-microsoft-com:office:smarttags" w:element="place">
              <w:smartTag w:uri="urn:schemas-microsoft-com:office:smarttags" w:element="country-region">
                <w:r>
                  <w:rPr>
                    <w:rFonts w:ascii="Arial" w:hAnsi="Arial" w:cs="Arial"/>
                  </w:rPr>
                  <w:t>England</w:t>
                </w:r>
              </w:smartTag>
            </w:smartTag>
          </w:p>
        </w:tc>
        <w:tc>
          <w:tcPr>
            <w:tcW w:w="2954" w:type="dxa"/>
          </w:tcPr>
          <w:p w:rsidR="00A23970" w:rsidRDefault="00A23970" w:rsidP="00FD69B2">
            <w:pPr>
              <w:rPr>
                <w:rFonts w:ascii="Arial" w:hAnsi="Arial" w:cs="Arial"/>
              </w:rPr>
            </w:pPr>
            <w:r>
              <w:rPr>
                <w:rFonts w:ascii="Arial" w:hAnsi="Arial" w:cs="Arial"/>
              </w:rPr>
              <w:t>SSSIs and European wildlife sites</w:t>
            </w:r>
          </w:p>
        </w:tc>
        <w:tc>
          <w:tcPr>
            <w:tcW w:w="8386" w:type="dxa"/>
          </w:tcPr>
          <w:p w:rsidR="00A23970" w:rsidRDefault="00A23970" w:rsidP="00FD69B2">
            <w:pPr>
              <w:rPr>
                <w:rFonts w:ascii="Arial" w:hAnsi="Arial" w:cs="Arial"/>
              </w:rPr>
            </w:pPr>
            <w:r>
              <w:rPr>
                <w:rFonts w:ascii="Arial" w:hAnsi="Arial" w:cs="Arial"/>
              </w:rPr>
              <w:t>Statutory body for protecting SSSIs etc</w:t>
            </w:r>
          </w:p>
        </w:tc>
      </w:tr>
      <w:tr w:rsidR="00A23970" w:rsidTr="00A23970">
        <w:tc>
          <w:tcPr>
            <w:tcW w:w="2880" w:type="dxa"/>
          </w:tcPr>
          <w:p w:rsidR="00A23970" w:rsidRDefault="00A23970" w:rsidP="009A0067">
            <w:pPr>
              <w:rPr>
                <w:rFonts w:ascii="Arial" w:hAnsi="Arial" w:cs="Arial"/>
              </w:rPr>
            </w:pPr>
            <w:smartTag w:uri="urn:schemas-microsoft-com:office:smarttags" w:element="City">
              <w:smartTag w:uri="urn:schemas-microsoft-com:office:smarttags" w:element="place">
                <w:r>
                  <w:rPr>
                    <w:rFonts w:ascii="Arial" w:hAnsi="Arial" w:cs="Arial"/>
                  </w:rPr>
                  <w:t>Norfolk</w:t>
                </w:r>
              </w:smartTag>
            </w:smartTag>
            <w:r>
              <w:rPr>
                <w:rFonts w:ascii="Arial" w:hAnsi="Arial" w:cs="Arial"/>
              </w:rPr>
              <w:t xml:space="preserve"> Rivers Trust</w:t>
            </w:r>
          </w:p>
        </w:tc>
        <w:tc>
          <w:tcPr>
            <w:tcW w:w="2954" w:type="dxa"/>
          </w:tcPr>
          <w:p w:rsidR="00A23970" w:rsidRDefault="00A23970" w:rsidP="00F4257E">
            <w:pPr>
              <w:rPr>
                <w:rFonts w:ascii="Arial" w:hAnsi="Arial" w:cs="Arial"/>
              </w:rPr>
            </w:pPr>
            <w:r>
              <w:rPr>
                <w:rFonts w:ascii="Arial" w:hAnsi="Arial" w:cs="Arial"/>
              </w:rPr>
              <w:t xml:space="preserve">Living </w:t>
            </w:r>
            <w:smartTag w:uri="urn:schemas-microsoft-com:office:smarttags" w:element="place">
              <w:r>
                <w:rPr>
                  <w:rFonts w:ascii="Arial" w:hAnsi="Arial" w:cs="Arial"/>
                </w:rPr>
                <w:t>North Sea</w:t>
              </w:r>
            </w:smartTag>
          </w:p>
        </w:tc>
        <w:tc>
          <w:tcPr>
            <w:tcW w:w="8386" w:type="dxa"/>
          </w:tcPr>
          <w:p w:rsidR="00A23970" w:rsidRPr="00C07CD3" w:rsidRDefault="00A23970" w:rsidP="00F4257E">
            <w:pPr>
              <w:rPr>
                <w:rFonts w:ascii="Arial" w:hAnsi="Arial" w:cs="Arial"/>
                <w:color w:val="000000"/>
              </w:rPr>
            </w:pPr>
            <w:r w:rsidRPr="00C07CD3">
              <w:rPr>
                <w:rFonts w:ascii="Arial" w:hAnsi="Arial" w:cs="Arial"/>
                <w:color w:val="000000"/>
              </w:rPr>
              <w:t xml:space="preserve">Recent work in the Babingley, Nar, and Stiffkey. Aspirations are to improve river habitats, and carry out monitoring afterwards. </w:t>
            </w:r>
          </w:p>
        </w:tc>
      </w:tr>
      <w:tr w:rsidR="00A23970" w:rsidTr="00A23970">
        <w:tc>
          <w:tcPr>
            <w:tcW w:w="2880" w:type="dxa"/>
          </w:tcPr>
          <w:p w:rsidR="00A23970" w:rsidRDefault="00A23970" w:rsidP="00FD69B2">
            <w:pPr>
              <w:rPr>
                <w:rFonts w:ascii="Arial" w:hAnsi="Arial" w:cs="Arial"/>
              </w:rPr>
            </w:pPr>
            <w:r>
              <w:rPr>
                <w:rFonts w:ascii="Arial" w:hAnsi="Arial" w:cs="Arial"/>
              </w:rPr>
              <w:t>Wildlife Trust</w:t>
            </w:r>
          </w:p>
        </w:tc>
        <w:tc>
          <w:tcPr>
            <w:tcW w:w="2954" w:type="dxa"/>
          </w:tcPr>
          <w:p w:rsidR="00A23970" w:rsidRDefault="00A23970" w:rsidP="00FD69B2">
            <w:pPr>
              <w:rPr>
                <w:rFonts w:ascii="Arial" w:hAnsi="Arial" w:cs="Arial"/>
              </w:rPr>
            </w:pPr>
            <w:r>
              <w:rPr>
                <w:rFonts w:ascii="Arial" w:hAnsi="Arial" w:cs="Arial"/>
              </w:rPr>
              <w:t>Mapping pingos</w:t>
            </w:r>
          </w:p>
        </w:tc>
        <w:tc>
          <w:tcPr>
            <w:tcW w:w="8386" w:type="dxa"/>
          </w:tcPr>
          <w:p w:rsidR="00A23970" w:rsidRPr="00DC7EC2" w:rsidRDefault="00DC7EC2" w:rsidP="00FD69B2">
            <w:pPr>
              <w:rPr>
                <w:rFonts w:ascii="Arial" w:hAnsi="Arial" w:cs="Arial"/>
                <w:color w:val="000000"/>
              </w:rPr>
            </w:pPr>
            <w:r w:rsidRPr="00DC7EC2">
              <w:rPr>
                <w:rFonts w:ascii="Arial" w:hAnsi="Arial" w:cs="Arial"/>
                <w:color w:val="000000"/>
              </w:rPr>
              <w:t>Habitat protection</w:t>
            </w:r>
          </w:p>
        </w:tc>
      </w:tr>
      <w:tr w:rsidR="00A23970" w:rsidTr="00A23970">
        <w:tc>
          <w:tcPr>
            <w:tcW w:w="2880" w:type="dxa"/>
          </w:tcPr>
          <w:p w:rsidR="00A23970" w:rsidRDefault="00A23970" w:rsidP="00FD69B2">
            <w:pPr>
              <w:rPr>
                <w:rFonts w:ascii="Arial" w:hAnsi="Arial" w:cs="Arial"/>
              </w:rPr>
            </w:pPr>
            <w:r>
              <w:rPr>
                <w:rFonts w:ascii="Arial" w:hAnsi="Arial" w:cs="Arial"/>
              </w:rPr>
              <w:t>Wildlife Trust</w:t>
            </w:r>
          </w:p>
        </w:tc>
        <w:tc>
          <w:tcPr>
            <w:tcW w:w="2954" w:type="dxa"/>
          </w:tcPr>
          <w:p w:rsidR="00A23970" w:rsidRDefault="00A23970" w:rsidP="00FD69B2">
            <w:pPr>
              <w:rPr>
                <w:rFonts w:ascii="Arial" w:hAnsi="Arial" w:cs="Arial"/>
              </w:rPr>
            </w:pPr>
            <w:r>
              <w:rPr>
                <w:rFonts w:ascii="Arial" w:hAnsi="Arial" w:cs="Arial"/>
              </w:rPr>
              <w:t>Wetland creation</w:t>
            </w:r>
          </w:p>
        </w:tc>
        <w:tc>
          <w:tcPr>
            <w:tcW w:w="8386" w:type="dxa"/>
          </w:tcPr>
          <w:p w:rsidR="00A23970" w:rsidRDefault="00A23970" w:rsidP="00FD69B2">
            <w:pPr>
              <w:rPr>
                <w:rFonts w:ascii="Arial" w:hAnsi="Arial" w:cs="Arial"/>
              </w:rPr>
            </w:pPr>
            <w:r>
              <w:rPr>
                <w:rFonts w:ascii="Arial" w:hAnsi="Arial" w:cs="Arial"/>
              </w:rPr>
              <w:t>Wetland creation between Hilgay and Wissington, to replace wetlands being lost to sea level rise.</w:t>
            </w:r>
          </w:p>
        </w:tc>
      </w:tr>
      <w:tr w:rsidR="00A23970" w:rsidTr="00A23970">
        <w:tc>
          <w:tcPr>
            <w:tcW w:w="2880" w:type="dxa"/>
          </w:tcPr>
          <w:p w:rsidR="00A23970" w:rsidRDefault="00A23970" w:rsidP="00FD69B2">
            <w:pPr>
              <w:rPr>
                <w:rFonts w:ascii="Arial" w:hAnsi="Arial" w:cs="Arial"/>
              </w:rPr>
            </w:pPr>
            <w:r>
              <w:rPr>
                <w:rFonts w:ascii="Arial" w:hAnsi="Arial" w:cs="Arial"/>
              </w:rPr>
              <w:t>Wildlife Trust</w:t>
            </w:r>
          </w:p>
        </w:tc>
        <w:tc>
          <w:tcPr>
            <w:tcW w:w="2954" w:type="dxa"/>
          </w:tcPr>
          <w:p w:rsidR="00A23970" w:rsidRDefault="00A23970" w:rsidP="00FD69B2">
            <w:pPr>
              <w:rPr>
                <w:rFonts w:ascii="Arial" w:hAnsi="Arial" w:cs="Arial"/>
              </w:rPr>
            </w:pPr>
            <w:r>
              <w:rPr>
                <w:rFonts w:ascii="Arial" w:hAnsi="Arial" w:cs="Arial"/>
              </w:rPr>
              <w:t>Living Landscapes</w:t>
            </w:r>
          </w:p>
          <w:p w:rsidR="00DC7EC2" w:rsidRDefault="00DC7EC2" w:rsidP="00FD69B2">
            <w:pPr>
              <w:rPr>
                <w:rFonts w:ascii="Arial" w:hAnsi="Arial" w:cs="Arial"/>
              </w:rPr>
            </w:pPr>
            <w:r>
              <w:rPr>
                <w:rFonts w:ascii="Arial" w:hAnsi="Arial" w:cs="Arial"/>
              </w:rPr>
              <w:t>(see Glossary)</w:t>
            </w:r>
          </w:p>
        </w:tc>
        <w:tc>
          <w:tcPr>
            <w:tcW w:w="8386" w:type="dxa"/>
          </w:tcPr>
          <w:p w:rsidR="00A23970" w:rsidRDefault="00A23970" w:rsidP="00FD69B2">
            <w:pPr>
              <w:rPr>
                <w:rFonts w:ascii="Arial" w:hAnsi="Arial" w:cs="Arial"/>
              </w:rPr>
            </w:pPr>
            <w:r>
              <w:rPr>
                <w:rFonts w:ascii="Arial" w:hAnsi="Arial" w:cs="Arial"/>
              </w:rPr>
              <w:t>Projects in Wissey (Downham Market to Feltwell/Oxborough), and Brecks. Community and environmental focus</w:t>
            </w:r>
          </w:p>
        </w:tc>
      </w:tr>
      <w:tr w:rsidR="00A23970" w:rsidTr="00A23970">
        <w:tc>
          <w:tcPr>
            <w:tcW w:w="2880" w:type="dxa"/>
          </w:tcPr>
          <w:p w:rsidR="00A23970" w:rsidRDefault="00A23970" w:rsidP="009A0067">
            <w:pPr>
              <w:rPr>
                <w:rFonts w:ascii="Arial" w:hAnsi="Arial" w:cs="Arial"/>
              </w:rPr>
            </w:pPr>
            <w:r>
              <w:rPr>
                <w:rFonts w:ascii="Arial" w:hAnsi="Arial" w:cs="Arial"/>
              </w:rPr>
              <w:t>Wildlife Trust and RSPB</w:t>
            </w:r>
          </w:p>
        </w:tc>
        <w:tc>
          <w:tcPr>
            <w:tcW w:w="2954" w:type="dxa"/>
          </w:tcPr>
          <w:p w:rsidR="00A23970" w:rsidRDefault="00A23970" w:rsidP="00F4257E">
            <w:pPr>
              <w:rPr>
                <w:rFonts w:ascii="Arial" w:hAnsi="Arial" w:cs="Arial"/>
              </w:rPr>
            </w:pPr>
            <w:r>
              <w:rPr>
                <w:rFonts w:ascii="Arial" w:hAnsi="Arial" w:cs="Arial"/>
              </w:rPr>
              <w:t>Internal Drainage Board biodiversity action plans</w:t>
            </w:r>
          </w:p>
        </w:tc>
        <w:tc>
          <w:tcPr>
            <w:tcW w:w="8386" w:type="dxa"/>
          </w:tcPr>
          <w:p w:rsidR="00A23970" w:rsidRPr="006B3809" w:rsidRDefault="00A23970" w:rsidP="00F4257E">
            <w:pPr>
              <w:rPr>
                <w:rFonts w:ascii="Arial" w:hAnsi="Arial" w:cs="Arial"/>
                <w:color w:val="FF0000"/>
              </w:rPr>
            </w:pPr>
          </w:p>
        </w:tc>
      </w:tr>
      <w:tr w:rsidR="00A23970" w:rsidTr="00A23970">
        <w:tc>
          <w:tcPr>
            <w:tcW w:w="2880" w:type="dxa"/>
          </w:tcPr>
          <w:p w:rsidR="00A23970" w:rsidRDefault="00A23970" w:rsidP="009A0067">
            <w:pPr>
              <w:rPr>
                <w:rFonts w:ascii="Arial" w:hAnsi="Arial" w:cs="Arial"/>
              </w:rPr>
            </w:pPr>
            <w:r>
              <w:rPr>
                <w:rFonts w:ascii="Arial" w:hAnsi="Arial" w:cs="Arial"/>
              </w:rPr>
              <w:t>RSPB</w:t>
            </w:r>
          </w:p>
        </w:tc>
        <w:tc>
          <w:tcPr>
            <w:tcW w:w="2954" w:type="dxa"/>
          </w:tcPr>
          <w:p w:rsidR="00A23970" w:rsidRDefault="00A23970" w:rsidP="00D74983">
            <w:pPr>
              <w:rPr>
                <w:rFonts w:ascii="Arial" w:hAnsi="Arial" w:cs="Arial"/>
              </w:rPr>
            </w:pPr>
            <w:r>
              <w:rPr>
                <w:rFonts w:ascii="Arial" w:hAnsi="Arial" w:cs="Arial"/>
              </w:rPr>
              <w:t>Futurescape</w:t>
            </w:r>
          </w:p>
          <w:p w:rsidR="00DC7EC2" w:rsidRDefault="00DC7EC2" w:rsidP="00D74983">
            <w:pPr>
              <w:rPr>
                <w:rFonts w:ascii="Arial" w:hAnsi="Arial" w:cs="Arial"/>
              </w:rPr>
            </w:pPr>
            <w:r>
              <w:rPr>
                <w:rFonts w:ascii="Arial" w:hAnsi="Arial" w:cs="Arial"/>
              </w:rPr>
              <w:t>(see Glossary)</w:t>
            </w:r>
          </w:p>
        </w:tc>
        <w:tc>
          <w:tcPr>
            <w:tcW w:w="8386" w:type="dxa"/>
          </w:tcPr>
          <w:p w:rsidR="00A23970" w:rsidRPr="009C3897" w:rsidRDefault="009C3897" w:rsidP="00D74983">
            <w:pPr>
              <w:rPr>
                <w:rFonts w:ascii="Arial" w:hAnsi="Arial" w:cs="Arial"/>
                <w:color w:val="000000"/>
              </w:rPr>
            </w:pPr>
            <w:r w:rsidRPr="009C3897">
              <w:rPr>
                <w:rFonts w:ascii="Arial" w:hAnsi="Arial" w:cs="Arial"/>
                <w:color w:val="000000"/>
              </w:rPr>
              <w:t xml:space="preserve">Fenland Farmland Bird Recovery Project. In partnership with Natural England, 20,000 ha from over 80 farmers </w:t>
            </w:r>
            <w:r w:rsidR="00440394">
              <w:rPr>
                <w:rFonts w:ascii="Arial" w:hAnsi="Arial" w:cs="Arial"/>
                <w:color w:val="000000"/>
              </w:rPr>
              <w:t>are</w:t>
            </w:r>
            <w:r w:rsidRPr="009C3897">
              <w:rPr>
                <w:rFonts w:ascii="Arial" w:hAnsi="Arial" w:cs="Arial"/>
                <w:color w:val="000000"/>
              </w:rPr>
              <w:t xml:space="preserve"> going into Environmental Stewardship. The eastern boundary is just downstream of Stoke Ferry.</w:t>
            </w:r>
          </w:p>
        </w:tc>
      </w:tr>
      <w:tr w:rsidR="00A23970" w:rsidTr="00A23970">
        <w:tc>
          <w:tcPr>
            <w:tcW w:w="2880" w:type="dxa"/>
          </w:tcPr>
          <w:p w:rsidR="00A23970" w:rsidRDefault="00A23970" w:rsidP="009A0067">
            <w:pPr>
              <w:rPr>
                <w:rFonts w:ascii="Arial" w:hAnsi="Arial" w:cs="Arial"/>
              </w:rPr>
            </w:pPr>
            <w:r>
              <w:rPr>
                <w:rFonts w:ascii="Arial" w:hAnsi="Arial" w:cs="Arial"/>
              </w:rPr>
              <w:t>RSPB</w:t>
            </w:r>
          </w:p>
        </w:tc>
        <w:tc>
          <w:tcPr>
            <w:tcW w:w="2954" w:type="dxa"/>
          </w:tcPr>
          <w:p w:rsidR="00A23970" w:rsidRDefault="00A23970" w:rsidP="00F4257E">
            <w:pPr>
              <w:rPr>
                <w:rFonts w:ascii="Arial" w:hAnsi="Arial" w:cs="Arial"/>
              </w:rPr>
            </w:pPr>
            <w:r>
              <w:rPr>
                <w:rFonts w:ascii="Arial" w:hAnsi="Arial" w:cs="Arial"/>
              </w:rPr>
              <w:t>Work with Hillsborough Estate</w:t>
            </w:r>
          </w:p>
        </w:tc>
        <w:tc>
          <w:tcPr>
            <w:tcW w:w="8386" w:type="dxa"/>
          </w:tcPr>
          <w:p w:rsidR="00A23970" w:rsidRDefault="00A23970" w:rsidP="00F4257E">
            <w:pPr>
              <w:rPr>
                <w:rFonts w:ascii="Arial" w:hAnsi="Arial" w:cs="Arial"/>
              </w:rPr>
            </w:pPr>
            <w:r>
              <w:rPr>
                <w:rFonts w:ascii="Arial" w:hAnsi="Arial" w:cs="Arial"/>
              </w:rPr>
              <w:t>Stone Curlew and other habitat</w:t>
            </w:r>
          </w:p>
        </w:tc>
      </w:tr>
      <w:tr w:rsidR="00A23970" w:rsidTr="00A23970">
        <w:tc>
          <w:tcPr>
            <w:tcW w:w="2880" w:type="dxa"/>
          </w:tcPr>
          <w:p w:rsidR="00A23970" w:rsidRDefault="00A23970" w:rsidP="009A0067">
            <w:pPr>
              <w:rPr>
                <w:rFonts w:ascii="Arial" w:hAnsi="Arial" w:cs="Arial"/>
              </w:rPr>
            </w:pPr>
            <w:r>
              <w:rPr>
                <w:rFonts w:ascii="Arial" w:hAnsi="Arial" w:cs="Arial"/>
              </w:rPr>
              <w:t>RSPB</w:t>
            </w:r>
          </w:p>
        </w:tc>
        <w:tc>
          <w:tcPr>
            <w:tcW w:w="2954" w:type="dxa"/>
          </w:tcPr>
          <w:p w:rsidR="00A23970" w:rsidRDefault="00A23970" w:rsidP="00D52674">
            <w:pPr>
              <w:rPr>
                <w:rFonts w:ascii="Arial" w:hAnsi="Arial" w:cs="Arial"/>
              </w:rPr>
            </w:pPr>
            <w:r>
              <w:rPr>
                <w:rFonts w:ascii="Arial" w:hAnsi="Arial" w:cs="Arial"/>
              </w:rPr>
              <w:t xml:space="preserve">Demonstration Farms </w:t>
            </w:r>
          </w:p>
        </w:tc>
        <w:tc>
          <w:tcPr>
            <w:tcW w:w="8386" w:type="dxa"/>
          </w:tcPr>
          <w:p w:rsidR="00A23970" w:rsidRDefault="00A23970" w:rsidP="00D52674">
            <w:pPr>
              <w:rPr>
                <w:rFonts w:ascii="Arial" w:hAnsi="Arial" w:cs="Arial"/>
              </w:rPr>
            </w:pPr>
            <w:r>
              <w:rPr>
                <w:rFonts w:ascii="Arial" w:hAnsi="Arial" w:cs="Arial"/>
              </w:rPr>
              <w:t>Demonstrate good choice and management of ELS and HLA options.</w:t>
            </w:r>
            <w:r w:rsidR="00DC7EC2">
              <w:rPr>
                <w:rFonts w:ascii="Arial" w:hAnsi="Arial" w:cs="Arial"/>
              </w:rPr>
              <w:t xml:space="preserve"> Nearest is nr </w:t>
            </w:r>
            <w:smartTag w:uri="urn:schemas-microsoft-com:office:smarttags" w:element="City">
              <w:smartTag w:uri="urn:schemas-microsoft-com:office:smarttags" w:element="place">
                <w:r w:rsidR="00DC7EC2">
                  <w:rPr>
                    <w:rFonts w:ascii="Arial" w:hAnsi="Arial" w:cs="Arial"/>
                  </w:rPr>
                  <w:t>Cambridge</w:t>
                </w:r>
              </w:smartTag>
            </w:smartTag>
          </w:p>
        </w:tc>
      </w:tr>
      <w:tr w:rsidR="00A23970" w:rsidTr="00A23970">
        <w:tc>
          <w:tcPr>
            <w:tcW w:w="2880" w:type="dxa"/>
          </w:tcPr>
          <w:p w:rsidR="00A23970" w:rsidRDefault="00A23970" w:rsidP="009A0067">
            <w:pPr>
              <w:rPr>
                <w:rFonts w:ascii="Arial" w:hAnsi="Arial" w:cs="Arial"/>
              </w:rPr>
            </w:pPr>
            <w:r>
              <w:rPr>
                <w:rFonts w:ascii="Arial" w:hAnsi="Arial" w:cs="Arial"/>
              </w:rPr>
              <w:t>RSPB</w:t>
            </w:r>
          </w:p>
        </w:tc>
        <w:tc>
          <w:tcPr>
            <w:tcW w:w="2954" w:type="dxa"/>
          </w:tcPr>
          <w:p w:rsidR="00A23970" w:rsidRDefault="00A23970" w:rsidP="00D52674">
            <w:pPr>
              <w:rPr>
                <w:rFonts w:ascii="Arial" w:hAnsi="Arial" w:cs="Arial"/>
              </w:rPr>
            </w:pPr>
            <w:r>
              <w:rPr>
                <w:rFonts w:ascii="Arial" w:hAnsi="Arial" w:cs="Arial"/>
              </w:rPr>
              <w:t>Farm advisors</w:t>
            </w:r>
          </w:p>
        </w:tc>
        <w:tc>
          <w:tcPr>
            <w:tcW w:w="8386" w:type="dxa"/>
          </w:tcPr>
          <w:p w:rsidR="00A23970" w:rsidRPr="009B3118" w:rsidRDefault="009B3118" w:rsidP="00D52674">
            <w:pPr>
              <w:rPr>
                <w:rFonts w:ascii="Arial" w:hAnsi="Arial" w:cs="Arial"/>
                <w:color w:val="000000"/>
              </w:rPr>
            </w:pPr>
            <w:r w:rsidRPr="009B3118">
              <w:rPr>
                <w:rFonts w:ascii="Arial" w:hAnsi="Arial" w:cs="Arial"/>
                <w:color w:val="000000"/>
              </w:rPr>
              <w:t>Operate within project areas and in partnership with individual landowners</w:t>
            </w:r>
          </w:p>
        </w:tc>
      </w:tr>
    </w:tbl>
    <w:p w:rsidR="00D04314" w:rsidRPr="00F4257E" w:rsidRDefault="00D04314" w:rsidP="00F4257E">
      <w:pPr>
        <w:rPr>
          <w:rFonts w:ascii="Arial" w:hAnsi="Arial" w:cs="Arial"/>
        </w:rPr>
      </w:pPr>
    </w:p>
    <w:sectPr w:rsidR="00D04314" w:rsidRPr="00F4257E" w:rsidSect="00582F1D">
      <w:footerReference w:type="even" r:id="rId7"/>
      <w:footerReference w:type="default" r:id="rId8"/>
      <w:pgSz w:w="16838" w:h="11906" w:orient="landscape"/>
      <w:pgMar w:top="1361" w:right="1418" w:bottom="136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C5" w:rsidRDefault="003D4DC5">
      <w:r>
        <w:separator/>
      </w:r>
    </w:p>
  </w:endnote>
  <w:endnote w:type="continuationSeparator" w:id="0">
    <w:p w:rsidR="003D4DC5" w:rsidRDefault="003D4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1D" w:rsidRDefault="00582F1D" w:rsidP="003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F1D" w:rsidRDefault="00582F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1D" w:rsidRDefault="00582F1D" w:rsidP="003D4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C99">
      <w:rPr>
        <w:rStyle w:val="PageNumber"/>
        <w:noProof/>
      </w:rPr>
      <w:t>11</w:t>
    </w:r>
    <w:r>
      <w:rPr>
        <w:rStyle w:val="PageNumber"/>
      </w:rPr>
      <w:fldChar w:fldCharType="end"/>
    </w:r>
  </w:p>
  <w:p w:rsidR="00582F1D" w:rsidRDefault="00582F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C5" w:rsidRDefault="003D4DC5">
      <w:r>
        <w:separator/>
      </w:r>
    </w:p>
  </w:footnote>
  <w:footnote w:type="continuationSeparator" w:id="0">
    <w:p w:rsidR="003D4DC5" w:rsidRDefault="003D4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5E3"/>
    <w:multiLevelType w:val="hybridMultilevel"/>
    <w:tmpl w:val="A90489BA"/>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64728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90468C"/>
    <w:multiLevelType w:val="hybridMultilevel"/>
    <w:tmpl w:val="397E15E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F70F3B"/>
    <w:multiLevelType w:val="hybridMultilevel"/>
    <w:tmpl w:val="EEDE6BAC"/>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355328"/>
    <w:multiLevelType w:val="hybridMultilevel"/>
    <w:tmpl w:val="C554CCDA"/>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FA2743"/>
    <w:multiLevelType w:val="hybridMultilevel"/>
    <w:tmpl w:val="0192A5D4"/>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B34272"/>
    <w:multiLevelType w:val="multilevel"/>
    <w:tmpl w:val="28EC71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A2059A"/>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56C85"/>
    <w:multiLevelType w:val="hybridMultilevel"/>
    <w:tmpl w:val="EA0A1644"/>
    <w:lvl w:ilvl="0" w:tplc="592E9680">
      <w:start w:val="1"/>
      <w:numFmt w:val="bullet"/>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1D15F2"/>
    <w:multiLevelType w:val="hybridMultilevel"/>
    <w:tmpl w:val="8AAC575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D0207E8"/>
    <w:multiLevelType w:val="hybridMultilevel"/>
    <w:tmpl w:val="2154F18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6B1C7F"/>
    <w:multiLevelType w:val="hybridMultilevel"/>
    <w:tmpl w:val="B5003A5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29413C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67725EF"/>
    <w:multiLevelType w:val="multilevel"/>
    <w:tmpl w:val="8AAC575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830395"/>
    <w:multiLevelType w:val="hybridMultilevel"/>
    <w:tmpl w:val="28EC71AC"/>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8514A01"/>
    <w:multiLevelType w:val="hybridMultilevel"/>
    <w:tmpl w:val="B254F09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B84FFF"/>
    <w:multiLevelType w:val="hybridMultilevel"/>
    <w:tmpl w:val="44B8AA66"/>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FAC40A8"/>
    <w:multiLevelType w:val="multilevel"/>
    <w:tmpl w:val="397E15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2E4B35"/>
    <w:multiLevelType w:val="hybridMultilevel"/>
    <w:tmpl w:val="FA4005C6"/>
    <w:lvl w:ilvl="0" w:tplc="08090011">
      <w:start w:val="1"/>
      <w:numFmt w:val="decimal"/>
      <w:lvlText w:val="%1)"/>
      <w:lvlJc w:val="left"/>
      <w:pPr>
        <w:tabs>
          <w:tab w:val="num" w:pos="720"/>
        </w:tabs>
        <w:ind w:left="720" w:hanging="360"/>
      </w:pPr>
      <w:rPr>
        <w:rFonts w:hint="default"/>
      </w:rPr>
    </w:lvl>
    <w:lvl w:ilvl="1" w:tplc="592E9680">
      <w:start w:val="1"/>
      <w:numFmt w:val="bullet"/>
      <w:lvlText w:val="-"/>
      <w:lvlJc w:val="left"/>
      <w:pPr>
        <w:tabs>
          <w:tab w:val="num" w:pos="1440"/>
        </w:tabs>
        <w:ind w:left="1440" w:hanging="360"/>
      </w:pPr>
      <w:rPr>
        <w:rFonts w:ascii="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ACB6834"/>
    <w:multiLevelType w:val="multilevel"/>
    <w:tmpl w:val="26084D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CF97DFA"/>
    <w:multiLevelType w:val="hybridMultilevel"/>
    <w:tmpl w:val="67848BB2"/>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E7D2582"/>
    <w:multiLevelType w:val="hybridMultilevel"/>
    <w:tmpl w:val="5892572C"/>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EE373D1"/>
    <w:multiLevelType w:val="hybridMultilevel"/>
    <w:tmpl w:val="C03E7C66"/>
    <w:lvl w:ilvl="0" w:tplc="84D6A6E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2080821"/>
    <w:multiLevelType w:val="multilevel"/>
    <w:tmpl w:val="26084D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68F266F2"/>
    <w:multiLevelType w:val="hybridMultilevel"/>
    <w:tmpl w:val="4F96BAF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98C7C8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B4581A"/>
    <w:multiLevelType w:val="multilevel"/>
    <w:tmpl w:val="D67033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6379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0A83B2C"/>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2962FDA"/>
    <w:multiLevelType w:val="hybridMultilevel"/>
    <w:tmpl w:val="D6703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19"/>
  </w:num>
  <w:num w:numId="4">
    <w:abstractNumId w:val="2"/>
  </w:num>
  <w:num w:numId="5">
    <w:abstractNumId w:val="9"/>
  </w:num>
  <w:num w:numId="6">
    <w:abstractNumId w:val="29"/>
  </w:num>
  <w:num w:numId="7">
    <w:abstractNumId w:val="17"/>
  </w:num>
  <w:num w:numId="8">
    <w:abstractNumId w:val="11"/>
  </w:num>
  <w:num w:numId="9">
    <w:abstractNumId w:val="13"/>
  </w:num>
  <w:num w:numId="10">
    <w:abstractNumId w:val="24"/>
  </w:num>
  <w:num w:numId="11">
    <w:abstractNumId w:val="26"/>
  </w:num>
  <w:num w:numId="12">
    <w:abstractNumId w:val="14"/>
  </w:num>
  <w:num w:numId="13">
    <w:abstractNumId w:val="1"/>
  </w:num>
  <w:num w:numId="14">
    <w:abstractNumId w:val="25"/>
  </w:num>
  <w:num w:numId="15">
    <w:abstractNumId w:val="12"/>
  </w:num>
  <w:num w:numId="16">
    <w:abstractNumId w:val="7"/>
  </w:num>
  <w:num w:numId="17">
    <w:abstractNumId w:val="27"/>
  </w:num>
  <w:num w:numId="18">
    <w:abstractNumId w:val="6"/>
  </w:num>
  <w:num w:numId="19">
    <w:abstractNumId w:val="18"/>
  </w:num>
  <w:num w:numId="20">
    <w:abstractNumId w:val="4"/>
  </w:num>
  <w:num w:numId="21">
    <w:abstractNumId w:val="10"/>
  </w:num>
  <w:num w:numId="22">
    <w:abstractNumId w:val="22"/>
  </w:num>
  <w:num w:numId="23">
    <w:abstractNumId w:val="21"/>
  </w:num>
  <w:num w:numId="24">
    <w:abstractNumId w:val="5"/>
  </w:num>
  <w:num w:numId="25">
    <w:abstractNumId w:val="0"/>
  </w:num>
  <w:num w:numId="26">
    <w:abstractNumId w:val="16"/>
  </w:num>
  <w:num w:numId="27">
    <w:abstractNumId w:val="15"/>
  </w:num>
  <w:num w:numId="28">
    <w:abstractNumId w:val="3"/>
  </w:num>
  <w:num w:numId="29">
    <w:abstractNumId w:val="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7E"/>
    <w:rsid w:val="000058D0"/>
    <w:rsid w:val="00015BBC"/>
    <w:rsid w:val="00040912"/>
    <w:rsid w:val="00082227"/>
    <w:rsid w:val="000C271C"/>
    <w:rsid w:val="000D2EC6"/>
    <w:rsid w:val="0010287D"/>
    <w:rsid w:val="001173F8"/>
    <w:rsid w:val="00167871"/>
    <w:rsid w:val="00176F31"/>
    <w:rsid w:val="0018148C"/>
    <w:rsid w:val="00187DAE"/>
    <w:rsid w:val="00223524"/>
    <w:rsid w:val="002742FB"/>
    <w:rsid w:val="00276799"/>
    <w:rsid w:val="002878F8"/>
    <w:rsid w:val="002B0301"/>
    <w:rsid w:val="002C3105"/>
    <w:rsid w:val="00344553"/>
    <w:rsid w:val="00364A26"/>
    <w:rsid w:val="00375C8F"/>
    <w:rsid w:val="003A63BB"/>
    <w:rsid w:val="003D4DC5"/>
    <w:rsid w:val="0040021F"/>
    <w:rsid w:val="00420B42"/>
    <w:rsid w:val="00427596"/>
    <w:rsid w:val="004324F2"/>
    <w:rsid w:val="00440173"/>
    <w:rsid w:val="00440394"/>
    <w:rsid w:val="00455F5D"/>
    <w:rsid w:val="004747AE"/>
    <w:rsid w:val="004773A6"/>
    <w:rsid w:val="004D14DD"/>
    <w:rsid w:val="004D7408"/>
    <w:rsid w:val="004F5EAE"/>
    <w:rsid w:val="00502DD9"/>
    <w:rsid w:val="0050492C"/>
    <w:rsid w:val="005139FB"/>
    <w:rsid w:val="00542D9A"/>
    <w:rsid w:val="005507C7"/>
    <w:rsid w:val="00582F1D"/>
    <w:rsid w:val="00590580"/>
    <w:rsid w:val="005F2FFA"/>
    <w:rsid w:val="006174CD"/>
    <w:rsid w:val="00632007"/>
    <w:rsid w:val="00642CA1"/>
    <w:rsid w:val="00650E81"/>
    <w:rsid w:val="006614C0"/>
    <w:rsid w:val="00672CB9"/>
    <w:rsid w:val="006A12B5"/>
    <w:rsid w:val="006B3809"/>
    <w:rsid w:val="006B46DF"/>
    <w:rsid w:val="006C1CFD"/>
    <w:rsid w:val="006D1D3D"/>
    <w:rsid w:val="00720C90"/>
    <w:rsid w:val="00722239"/>
    <w:rsid w:val="007D1009"/>
    <w:rsid w:val="007F1041"/>
    <w:rsid w:val="00806617"/>
    <w:rsid w:val="00813169"/>
    <w:rsid w:val="008220D4"/>
    <w:rsid w:val="00880C99"/>
    <w:rsid w:val="008B532F"/>
    <w:rsid w:val="008D008C"/>
    <w:rsid w:val="0095164F"/>
    <w:rsid w:val="009A0067"/>
    <w:rsid w:val="009B23E1"/>
    <w:rsid w:val="009B3118"/>
    <w:rsid w:val="009C3897"/>
    <w:rsid w:val="009E1C8E"/>
    <w:rsid w:val="00A17805"/>
    <w:rsid w:val="00A23970"/>
    <w:rsid w:val="00A25460"/>
    <w:rsid w:val="00A64ECC"/>
    <w:rsid w:val="00A8181B"/>
    <w:rsid w:val="00AB3DEE"/>
    <w:rsid w:val="00AC129D"/>
    <w:rsid w:val="00AD459C"/>
    <w:rsid w:val="00AD4F5C"/>
    <w:rsid w:val="00B061B9"/>
    <w:rsid w:val="00B12FA5"/>
    <w:rsid w:val="00B166B6"/>
    <w:rsid w:val="00B36FB8"/>
    <w:rsid w:val="00B45F6B"/>
    <w:rsid w:val="00B64EAC"/>
    <w:rsid w:val="00B77AFE"/>
    <w:rsid w:val="00B97935"/>
    <w:rsid w:val="00BC0BB0"/>
    <w:rsid w:val="00BD5F19"/>
    <w:rsid w:val="00C00464"/>
    <w:rsid w:val="00C006CE"/>
    <w:rsid w:val="00C07CD3"/>
    <w:rsid w:val="00C603DA"/>
    <w:rsid w:val="00C87B55"/>
    <w:rsid w:val="00CA286B"/>
    <w:rsid w:val="00CD3CEB"/>
    <w:rsid w:val="00D04314"/>
    <w:rsid w:val="00D33E10"/>
    <w:rsid w:val="00D516A2"/>
    <w:rsid w:val="00D52674"/>
    <w:rsid w:val="00D63D39"/>
    <w:rsid w:val="00D74983"/>
    <w:rsid w:val="00D90A05"/>
    <w:rsid w:val="00DC7EC2"/>
    <w:rsid w:val="00E2646E"/>
    <w:rsid w:val="00E564CE"/>
    <w:rsid w:val="00EA321B"/>
    <w:rsid w:val="00ED047C"/>
    <w:rsid w:val="00F05FA5"/>
    <w:rsid w:val="00F066EA"/>
    <w:rsid w:val="00F071CA"/>
    <w:rsid w:val="00F157BB"/>
    <w:rsid w:val="00F3143C"/>
    <w:rsid w:val="00F4257E"/>
    <w:rsid w:val="00F441F7"/>
    <w:rsid w:val="00F74A69"/>
    <w:rsid w:val="00F80267"/>
    <w:rsid w:val="00F9197F"/>
    <w:rsid w:val="00FC4247"/>
    <w:rsid w:val="00FD69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57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7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82F1D"/>
    <w:pPr>
      <w:tabs>
        <w:tab w:val="center" w:pos="4153"/>
        <w:tab w:val="right" w:pos="8306"/>
      </w:tabs>
    </w:pPr>
  </w:style>
  <w:style w:type="character" w:styleId="PageNumber">
    <w:name w:val="page number"/>
    <w:basedOn w:val="DefaultParagraphFont"/>
    <w:rsid w:val="00582F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2583</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Anglian Water Services Ltd</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fWood</dc:creator>
  <cp:keywords/>
  <dc:description/>
  <cp:lastModifiedBy>cblack</cp:lastModifiedBy>
  <cp:revision>2</cp:revision>
  <dcterms:created xsi:type="dcterms:W3CDTF">2012-07-16T10:51:00Z</dcterms:created>
  <dcterms:modified xsi:type="dcterms:W3CDTF">2012-07-16T10:51:00Z</dcterms:modified>
</cp:coreProperties>
</file>