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9B4" w:rsidRPr="00B44F24" w:rsidRDefault="008819B4" w:rsidP="00B44F24">
      <w:pPr>
        <w:spacing w:after="0" w:line="240" w:lineRule="auto"/>
        <w:jc w:val="center"/>
        <w:rPr>
          <w:rFonts w:ascii="Verdana" w:hAnsi="Verdana" w:cs="TimesNewRomanPSMT"/>
          <w:sz w:val="32"/>
          <w:szCs w:val="24"/>
        </w:rPr>
      </w:pPr>
      <w:r w:rsidRPr="00B44F24">
        <w:rPr>
          <w:rFonts w:ascii="Verdana" w:hAnsi="Verdana" w:cs="TimesNewRomanPSMT"/>
          <w:sz w:val="32"/>
          <w:szCs w:val="24"/>
        </w:rPr>
        <w:t>Translation: Some tough questions and some answers</w:t>
      </w:r>
    </w:p>
    <w:p w:rsidR="008819B4" w:rsidRPr="00B44F24" w:rsidRDefault="00B44F24" w:rsidP="00B44F24">
      <w:pPr>
        <w:spacing w:before="120" w:after="0" w:line="240" w:lineRule="auto"/>
        <w:jc w:val="center"/>
        <w:rPr>
          <w:rFonts w:ascii="Verdana" w:hAnsi="Verdana" w:cs="TimesNewRomanPSMT"/>
          <w:sz w:val="24"/>
          <w:szCs w:val="24"/>
        </w:rPr>
      </w:pPr>
      <w:r>
        <w:rPr>
          <w:rFonts w:ascii="Verdana" w:hAnsi="Verdana" w:cs="TimesNewRomanPSMT"/>
          <w:sz w:val="24"/>
          <w:szCs w:val="24"/>
        </w:rPr>
        <w:t>Raphael</w:t>
      </w:r>
      <w:r w:rsidR="008819B4" w:rsidRPr="00B44F24">
        <w:rPr>
          <w:rFonts w:ascii="Verdana" w:hAnsi="Verdana" w:cs="TimesNewRomanPSMT"/>
          <w:sz w:val="24"/>
          <w:szCs w:val="24"/>
        </w:rPr>
        <w:t xml:space="preserve"> Salkie</w:t>
      </w:r>
    </w:p>
    <w:p w:rsidR="008819B4" w:rsidRPr="00B44F24" w:rsidRDefault="008819B4" w:rsidP="00B44F24">
      <w:pPr>
        <w:spacing w:after="0" w:line="240" w:lineRule="auto"/>
        <w:jc w:val="center"/>
        <w:rPr>
          <w:rFonts w:ascii="Verdana" w:hAnsi="Verdana" w:cs="TimesNewRomanPSMT"/>
          <w:sz w:val="24"/>
          <w:szCs w:val="24"/>
        </w:rPr>
      </w:pPr>
      <w:r w:rsidRPr="00B44F24">
        <w:rPr>
          <w:rFonts w:ascii="Verdana" w:hAnsi="Verdana" w:cs="TimesNewRomanPSMT"/>
          <w:sz w:val="24"/>
          <w:szCs w:val="24"/>
        </w:rPr>
        <w:t>University of Brighton, UK</w:t>
      </w:r>
    </w:p>
    <w:p w:rsidR="008819B4" w:rsidRPr="00B44F24" w:rsidRDefault="008819B4" w:rsidP="008819B4">
      <w:pPr>
        <w:spacing w:after="0" w:line="240" w:lineRule="auto"/>
        <w:rPr>
          <w:rFonts w:ascii="Bookman Old Style" w:hAnsi="Bookman Old Style" w:cs="TimesNewRomanPSMT"/>
          <w:sz w:val="24"/>
          <w:szCs w:val="24"/>
        </w:rPr>
      </w:pPr>
    </w:p>
    <w:p w:rsidR="008819B4" w:rsidRPr="00B44F24" w:rsidRDefault="008819B4" w:rsidP="008819B4">
      <w:pPr>
        <w:spacing w:after="0" w:line="240" w:lineRule="auto"/>
        <w:rPr>
          <w:rFonts w:ascii="Bookman Old Style" w:hAnsi="Bookman Old Style" w:cs="TimesNewRomanPSMT"/>
          <w:sz w:val="24"/>
          <w:szCs w:val="24"/>
        </w:rPr>
      </w:pPr>
    </w:p>
    <w:p w:rsidR="008819B4" w:rsidRPr="00B44F24" w:rsidRDefault="008819B4" w:rsidP="008819B4">
      <w:pPr>
        <w:spacing w:after="0" w:line="240" w:lineRule="auto"/>
        <w:rPr>
          <w:rFonts w:ascii="Verdana" w:hAnsi="Verdana" w:cs="Times New Roman"/>
          <w:b/>
          <w:bCs/>
          <w:sz w:val="24"/>
          <w:szCs w:val="24"/>
        </w:rPr>
      </w:pPr>
      <w:r w:rsidRPr="00B44F24">
        <w:rPr>
          <w:rFonts w:ascii="Verdana" w:hAnsi="Verdana" w:cs="Times New Roman"/>
          <w:b/>
          <w:bCs/>
          <w:sz w:val="24"/>
          <w:szCs w:val="24"/>
        </w:rPr>
        <w:t>Three troublesome, slippery and theoretically suspect questions</w:t>
      </w:r>
    </w:p>
    <w:p w:rsidR="008819B4" w:rsidRPr="00B44F24" w:rsidRDefault="008819B4" w:rsidP="008819B4">
      <w:pPr>
        <w:spacing w:after="0" w:line="240" w:lineRule="auto"/>
        <w:rPr>
          <w:rFonts w:ascii="Bookman Old Style" w:hAnsi="Bookman Old Style" w:cs="Times New Roman"/>
          <w:b/>
          <w:bCs/>
          <w:sz w:val="24"/>
          <w:szCs w:val="24"/>
        </w:rPr>
      </w:pPr>
    </w:p>
    <w:p w:rsidR="008819B4" w:rsidRPr="00B44F24" w:rsidRDefault="008819B4" w:rsidP="008819B4">
      <w:pPr>
        <w:spacing w:after="0" w:line="240" w:lineRule="auto"/>
        <w:rPr>
          <w:rFonts w:ascii="Bookman Old Style" w:hAnsi="Bookman Old Style" w:cs="TimesNewRomanPSMT"/>
          <w:sz w:val="24"/>
          <w:szCs w:val="24"/>
        </w:rPr>
      </w:pPr>
      <w:r w:rsidRPr="00B44F24">
        <w:rPr>
          <w:rFonts w:ascii="Bookman Old Style" w:hAnsi="Bookman Old Style" w:cs="Times New Roman"/>
          <w:b/>
          <w:bCs/>
          <w:sz w:val="24"/>
          <w:szCs w:val="24"/>
        </w:rPr>
        <w:t xml:space="preserve">Question 1: </w:t>
      </w:r>
      <w:r w:rsidRPr="00B44F24">
        <w:rPr>
          <w:rFonts w:ascii="Bookman Old Style" w:hAnsi="Bookman Old Style" w:cs="TimesNewRomanPSMT"/>
          <w:sz w:val="24"/>
          <w:szCs w:val="24"/>
        </w:rPr>
        <w:t xml:space="preserve">What do speakers of a language do when their language does not have a particular construction? I call this an </w:t>
      </w:r>
      <w:r w:rsidRPr="00B44F24">
        <w:rPr>
          <w:rFonts w:ascii="Bookman Old Style" w:hAnsi="Bookman Old Style" w:cs="TimesNewRomanPS-ItalicMT"/>
          <w:i/>
          <w:iCs/>
          <w:sz w:val="24"/>
          <w:szCs w:val="24"/>
        </w:rPr>
        <w:t xml:space="preserve">expressive gap </w:t>
      </w:r>
      <w:r w:rsidRPr="00B44F24">
        <w:rPr>
          <w:rFonts w:ascii="Bookman Old Style" w:hAnsi="Bookman Old Style" w:cs="TimesNewRomanPSMT"/>
          <w:sz w:val="24"/>
          <w:szCs w:val="24"/>
        </w:rPr>
        <w:t>in a language.</w:t>
      </w:r>
    </w:p>
    <w:p w:rsidR="008819B4" w:rsidRPr="00B44F24" w:rsidRDefault="008819B4" w:rsidP="008819B4">
      <w:pPr>
        <w:spacing w:after="0" w:line="240" w:lineRule="auto"/>
        <w:rPr>
          <w:rFonts w:ascii="Bookman Old Style" w:hAnsi="Bookman Old Style" w:cs="TimesNewRomanPSMT"/>
          <w:sz w:val="24"/>
          <w:szCs w:val="24"/>
        </w:rPr>
      </w:pPr>
    </w:p>
    <w:p w:rsidR="008819B4" w:rsidRPr="00B44F24" w:rsidRDefault="008819B4" w:rsidP="008819B4">
      <w:pPr>
        <w:spacing w:after="0" w:line="240" w:lineRule="auto"/>
        <w:rPr>
          <w:rFonts w:ascii="Bookman Old Style" w:hAnsi="Bookman Old Style" w:cs="TimesNewRomanPSMT"/>
          <w:sz w:val="24"/>
          <w:szCs w:val="24"/>
        </w:rPr>
      </w:pPr>
      <w:r w:rsidRPr="00B44F24">
        <w:rPr>
          <w:rFonts w:ascii="Bookman Old Style" w:hAnsi="Bookman Old Style" w:cs="Times New Roman"/>
          <w:b/>
          <w:bCs/>
          <w:sz w:val="24"/>
          <w:szCs w:val="24"/>
        </w:rPr>
        <w:t xml:space="preserve">Question 2: </w:t>
      </w:r>
      <w:r w:rsidRPr="00B44F24">
        <w:rPr>
          <w:rFonts w:ascii="Bookman Old Style" w:hAnsi="Bookman Old Style" w:cs="TimesNewRomanPSMT"/>
          <w:sz w:val="24"/>
          <w:szCs w:val="24"/>
        </w:rPr>
        <w:t xml:space="preserve">Why do speakers of a language use some constructions more than others? I call this phenomenon </w:t>
      </w:r>
      <w:r w:rsidRPr="00B44F24">
        <w:rPr>
          <w:rFonts w:ascii="Bookman Old Style" w:hAnsi="Bookman Old Style" w:cs="TimesNewRomanPS-ItalicMT"/>
          <w:i/>
          <w:iCs/>
          <w:sz w:val="24"/>
          <w:szCs w:val="24"/>
        </w:rPr>
        <w:t>expressive (dis-)preference</w:t>
      </w:r>
      <w:r w:rsidRPr="00B44F24">
        <w:rPr>
          <w:rFonts w:ascii="Bookman Old Style" w:hAnsi="Bookman Old Style" w:cs="TimesNewRomanPSMT"/>
          <w:sz w:val="24"/>
          <w:szCs w:val="24"/>
        </w:rPr>
        <w:t>.</w:t>
      </w:r>
    </w:p>
    <w:p w:rsidR="008819B4" w:rsidRPr="00B44F24" w:rsidRDefault="008819B4" w:rsidP="008819B4">
      <w:pPr>
        <w:spacing w:after="0" w:line="240" w:lineRule="auto"/>
        <w:rPr>
          <w:rFonts w:ascii="Bookman Old Style" w:hAnsi="Bookman Old Style" w:cs="TimesNewRomanPSMT"/>
          <w:sz w:val="24"/>
          <w:szCs w:val="24"/>
        </w:rPr>
      </w:pPr>
    </w:p>
    <w:p w:rsidR="008819B4" w:rsidRPr="00B44F24" w:rsidRDefault="008819B4" w:rsidP="008819B4">
      <w:pPr>
        <w:spacing w:after="0" w:line="240" w:lineRule="auto"/>
        <w:rPr>
          <w:rFonts w:ascii="Bookman Old Style" w:hAnsi="Bookman Old Style" w:cs="TimesNewRomanPSMT"/>
          <w:sz w:val="24"/>
          <w:szCs w:val="24"/>
        </w:rPr>
      </w:pPr>
      <w:r w:rsidRPr="00B44F24">
        <w:rPr>
          <w:rFonts w:ascii="Bookman Old Style" w:hAnsi="Bookman Old Style" w:cs="Times New Roman"/>
          <w:b/>
          <w:bCs/>
          <w:sz w:val="24"/>
          <w:szCs w:val="24"/>
        </w:rPr>
        <w:t xml:space="preserve">Question 3: </w:t>
      </w:r>
      <w:r w:rsidRPr="00B44F24">
        <w:rPr>
          <w:rFonts w:ascii="Bookman Old Style" w:hAnsi="Bookman Old Style" w:cs="TimesNewRomanPSMT"/>
          <w:sz w:val="24"/>
          <w:szCs w:val="24"/>
        </w:rPr>
        <w:t xml:space="preserve">Are there regular, high-level generalisations about the way languages express certain types of meaning? I call these </w:t>
      </w:r>
      <w:r w:rsidRPr="00B44F24">
        <w:rPr>
          <w:rFonts w:ascii="Bookman Old Style" w:hAnsi="Bookman Old Style" w:cs="TimesNewRomanPS-ItalicMT"/>
          <w:i/>
          <w:iCs/>
          <w:sz w:val="24"/>
          <w:szCs w:val="24"/>
        </w:rPr>
        <w:t>expressive differences</w:t>
      </w:r>
      <w:r w:rsidRPr="00B44F24">
        <w:rPr>
          <w:rFonts w:ascii="Bookman Old Style" w:hAnsi="Bookman Old Style" w:cs="TimesNewRomanPSMT"/>
          <w:sz w:val="24"/>
          <w:szCs w:val="24"/>
        </w:rPr>
        <w:t>.</w:t>
      </w:r>
    </w:p>
    <w:p w:rsidR="008819B4" w:rsidRPr="00B44F24" w:rsidRDefault="008819B4" w:rsidP="008819B4">
      <w:pPr>
        <w:spacing w:after="0" w:line="240" w:lineRule="auto"/>
        <w:rPr>
          <w:rFonts w:ascii="Bookman Old Style" w:hAnsi="Bookman Old Style" w:cs="TimesNewRomanPSMT"/>
          <w:sz w:val="24"/>
          <w:szCs w:val="24"/>
        </w:rPr>
      </w:pPr>
    </w:p>
    <w:p w:rsidR="00A57D99" w:rsidRPr="00B44F24" w:rsidRDefault="00B44F24" w:rsidP="008819B4">
      <w:pPr>
        <w:spacing w:after="0" w:line="240" w:lineRule="auto"/>
        <w:rPr>
          <w:rFonts w:ascii="Verdana" w:hAnsi="Verdana" w:cs="Times New Roman"/>
          <w:b/>
          <w:bCs/>
          <w:sz w:val="24"/>
          <w:szCs w:val="24"/>
        </w:rPr>
      </w:pPr>
      <w:r w:rsidRPr="00B44F24">
        <w:rPr>
          <w:rFonts w:ascii="Verdana" w:hAnsi="Verdana" w:cs="Times New Roman"/>
          <w:b/>
          <w:bCs/>
          <w:sz w:val="24"/>
          <w:szCs w:val="24"/>
        </w:rPr>
        <w:t>Examples</w:t>
      </w:r>
    </w:p>
    <w:p w:rsidR="00B44F24" w:rsidRDefault="00B44F24" w:rsidP="008819B4">
      <w:pPr>
        <w:spacing w:after="0" w:line="240" w:lineRule="auto"/>
        <w:rPr>
          <w:rFonts w:ascii="Bookman Old Style" w:hAnsi="Bookman Old Style"/>
          <w:sz w:val="24"/>
          <w:szCs w:val="24"/>
        </w:rPr>
      </w:pPr>
    </w:p>
    <w:p w:rsidR="00B44F24" w:rsidRPr="00B44F24" w:rsidRDefault="00B44F24" w:rsidP="00B44F24">
      <w:pPr>
        <w:tabs>
          <w:tab w:val="center" w:pos="4513"/>
        </w:tabs>
        <w:spacing w:after="0" w:line="240" w:lineRule="auto"/>
        <w:rPr>
          <w:rFonts w:ascii="Bookman Old Style" w:hAnsi="Bookman Old Style"/>
          <w:sz w:val="24"/>
          <w:szCs w:val="24"/>
        </w:rPr>
      </w:pPr>
      <w:r w:rsidRPr="00B44F24">
        <w:rPr>
          <w:rFonts w:ascii="Bookman Old Style" w:hAnsi="Bookman Old Style"/>
          <w:sz w:val="24"/>
          <w:szCs w:val="24"/>
        </w:rPr>
        <w:t xml:space="preserve">Q1: French </w:t>
      </w:r>
      <w:r w:rsidRPr="00B44F24">
        <w:rPr>
          <w:rFonts w:ascii="Bookman Old Style" w:hAnsi="Bookman Old Style"/>
          <w:i/>
          <w:sz w:val="24"/>
          <w:szCs w:val="24"/>
        </w:rPr>
        <w:t>permettre</w:t>
      </w:r>
      <w:r w:rsidRPr="00B44F24">
        <w:rPr>
          <w:rFonts w:ascii="Bookman Old Style" w:hAnsi="Bookman Old Style"/>
          <w:sz w:val="24"/>
          <w:szCs w:val="24"/>
        </w:rPr>
        <w:t xml:space="preserve"> and English </w:t>
      </w:r>
      <w:r w:rsidRPr="00B44F24">
        <w:rPr>
          <w:rFonts w:ascii="Bookman Old Style" w:hAnsi="Bookman Old Style"/>
          <w:i/>
          <w:sz w:val="24"/>
          <w:szCs w:val="24"/>
        </w:rPr>
        <w:t>permit</w:t>
      </w:r>
      <w:r w:rsidRPr="00B44F24">
        <w:rPr>
          <w:rFonts w:ascii="Bookman Old Style" w:hAnsi="Bookman Old Style"/>
          <w:sz w:val="24"/>
          <w:szCs w:val="24"/>
        </w:rPr>
        <w:t xml:space="preserve"> can both take an object and a complement  </w:t>
      </w:r>
      <w:r w:rsidRPr="00B44F24">
        <w:rPr>
          <w:rFonts w:ascii="Bookman Old Style" w:hAnsi="Bookman Old Style"/>
          <w:noProof/>
          <w:sz w:val="24"/>
          <w:szCs w:val="24"/>
        </w:rPr>
        <w:t>(</w:t>
      </w:r>
      <w:r w:rsidRPr="00B44F24">
        <w:rPr>
          <w:rFonts w:ascii="Bookman Old Style" w:hAnsi="Bookman Old Style"/>
          <w:i/>
          <w:noProof/>
          <w:sz w:val="24"/>
          <w:szCs w:val="24"/>
        </w:rPr>
        <w:t>permettre à quelqu’un de faire quelque chose</w:t>
      </w:r>
      <w:r w:rsidRPr="00B44F24">
        <w:rPr>
          <w:rFonts w:ascii="Bookman Old Style" w:hAnsi="Bookman Old Style"/>
          <w:sz w:val="24"/>
          <w:szCs w:val="24"/>
        </w:rPr>
        <w:t xml:space="preserve"> / </w:t>
      </w:r>
      <w:r w:rsidRPr="00B44F24">
        <w:rPr>
          <w:rFonts w:ascii="Bookman Old Style" w:hAnsi="Bookman Old Style"/>
          <w:i/>
          <w:sz w:val="24"/>
          <w:szCs w:val="24"/>
        </w:rPr>
        <w:t>permit someone to do something</w:t>
      </w:r>
      <w:r w:rsidRPr="00B44F24">
        <w:rPr>
          <w:rFonts w:ascii="Bookman Old Style" w:hAnsi="Bookman Old Style"/>
          <w:sz w:val="24"/>
          <w:szCs w:val="24"/>
        </w:rPr>
        <w:t>).  Only French, however, can omit the object, as in:</w:t>
      </w:r>
    </w:p>
    <w:p w:rsidR="00B44F24" w:rsidRPr="00610C38" w:rsidRDefault="00B44F24" w:rsidP="00B44F24">
      <w:pPr>
        <w:spacing w:after="0" w:line="240" w:lineRule="auto"/>
        <w:ind w:left="360"/>
        <w:rPr>
          <w:rFonts w:ascii="Palatino Linotype" w:hAnsi="Palatino Linotype"/>
          <w:sz w:val="24"/>
          <w:szCs w:val="24"/>
        </w:rPr>
      </w:pPr>
    </w:p>
    <w:p w:rsidR="00B44F24" w:rsidRPr="00610C38" w:rsidRDefault="00B44F24" w:rsidP="00B44F24">
      <w:pPr>
        <w:numPr>
          <w:ilvl w:val="0"/>
          <w:numId w:val="1"/>
        </w:numPr>
        <w:spacing w:after="0" w:line="240" w:lineRule="auto"/>
        <w:ind w:left="709" w:hanging="567"/>
        <w:rPr>
          <w:rFonts w:ascii="Times New Roman" w:hAnsi="Times New Roman"/>
          <w:sz w:val="24"/>
          <w:szCs w:val="24"/>
          <w:lang w:val="fr-FR"/>
        </w:rPr>
      </w:pPr>
      <w:r w:rsidRPr="00610C38">
        <w:rPr>
          <w:rFonts w:ascii="Times New Roman" w:hAnsi="Times New Roman"/>
          <w:sz w:val="24"/>
          <w:szCs w:val="24"/>
          <w:lang w:val="fr-FR"/>
        </w:rPr>
        <w:t>La précision de l</w:t>
      </w:r>
      <w:r>
        <w:rPr>
          <w:rFonts w:ascii="Times New Roman" w:hAnsi="Times New Roman"/>
          <w:sz w:val="24"/>
          <w:szCs w:val="24"/>
          <w:lang w:val="fr-FR"/>
        </w:rPr>
        <w:t>’</w:t>
      </w:r>
      <w:r w:rsidRPr="00610C38">
        <w:rPr>
          <w:rFonts w:ascii="Times New Roman" w:hAnsi="Times New Roman"/>
          <w:sz w:val="24"/>
          <w:szCs w:val="24"/>
          <w:lang w:val="fr-FR"/>
        </w:rPr>
        <w:t xml:space="preserve">outil </w:t>
      </w:r>
      <w:r>
        <w:rPr>
          <w:rFonts w:ascii="Times New Roman" w:hAnsi="Times New Roman"/>
          <w:sz w:val="24"/>
          <w:szCs w:val="24"/>
          <w:lang w:val="fr-FR"/>
        </w:rPr>
        <w:t>[[</w:t>
      </w:r>
      <w:r w:rsidRPr="00610C38">
        <w:rPr>
          <w:rFonts w:ascii="Times New Roman" w:hAnsi="Times New Roman"/>
          <w:sz w:val="24"/>
          <w:szCs w:val="24"/>
          <w:lang w:val="fr-FR"/>
        </w:rPr>
        <w:t>permet</w:t>
      </w:r>
      <w:r>
        <w:rPr>
          <w:rFonts w:ascii="Times New Roman" w:hAnsi="Times New Roman"/>
          <w:sz w:val="24"/>
          <w:szCs w:val="24"/>
          <w:lang w:val="fr-FR"/>
        </w:rPr>
        <w:t>]]</w:t>
      </w:r>
      <w:r w:rsidRPr="00610C38">
        <w:rPr>
          <w:rFonts w:ascii="Times New Roman" w:hAnsi="Times New Roman"/>
          <w:sz w:val="24"/>
          <w:szCs w:val="24"/>
          <w:lang w:val="fr-FR"/>
        </w:rPr>
        <w:t xml:space="preserve"> de limiter au plus juste la région soumise à son attaque.</w:t>
      </w:r>
    </w:p>
    <w:p w:rsidR="00B44F24" w:rsidRPr="00B44F24" w:rsidRDefault="00B44F24" w:rsidP="00B44F24">
      <w:pPr>
        <w:spacing w:after="0" w:line="240" w:lineRule="auto"/>
        <w:ind w:left="360"/>
        <w:rPr>
          <w:rFonts w:ascii="Palatino Linotype" w:hAnsi="Palatino Linotype"/>
          <w:sz w:val="24"/>
          <w:szCs w:val="24"/>
          <w:lang w:val="fr-FR"/>
        </w:rPr>
      </w:pPr>
    </w:p>
    <w:p w:rsidR="00B44F24" w:rsidRPr="00B44F24" w:rsidRDefault="00B44F24" w:rsidP="00B44F24">
      <w:pPr>
        <w:tabs>
          <w:tab w:val="center" w:pos="4513"/>
        </w:tabs>
        <w:spacing w:after="0" w:line="240" w:lineRule="auto"/>
        <w:rPr>
          <w:rFonts w:ascii="Bookman Old Style" w:hAnsi="Bookman Old Style"/>
          <w:sz w:val="24"/>
          <w:szCs w:val="24"/>
        </w:rPr>
      </w:pPr>
      <w:r w:rsidRPr="00B44F24">
        <w:rPr>
          <w:rFonts w:ascii="Bookman Old Style" w:hAnsi="Bookman Old Style"/>
          <w:sz w:val="24"/>
          <w:szCs w:val="24"/>
        </w:rPr>
        <w:t>A translator faced with this construction cannot simply say:</w:t>
      </w:r>
    </w:p>
    <w:p w:rsidR="00B44F24" w:rsidRPr="00610C38" w:rsidRDefault="00B44F24" w:rsidP="00B44F24">
      <w:pPr>
        <w:spacing w:after="0" w:line="240" w:lineRule="auto"/>
        <w:ind w:left="360"/>
        <w:rPr>
          <w:rFonts w:ascii="Palatino Linotype" w:hAnsi="Palatino Linotype"/>
          <w:sz w:val="24"/>
          <w:szCs w:val="24"/>
        </w:rPr>
      </w:pPr>
    </w:p>
    <w:p w:rsidR="00B44F24" w:rsidRPr="00D92BB2" w:rsidRDefault="00B44F24" w:rsidP="00B44F24">
      <w:pPr>
        <w:numPr>
          <w:ilvl w:val="0"/>
          <w:numId w:val="1"/>
        </w:numPr>
        <w:spacing w:after="0" w:line="240" w:lineRule="auto"/>
        <w:ind w:left="709" w:hanging="567"/>
        <w:rPr>
          <w:rFonts w:ascii="Times New Roman" w:hAnsi="Times New Roman"/>
          <w:sz w:val="24"/>
          <w:szCs w:val="24"/>
        </w:rPr>
      </w:pPr>
      <w:r w:rsidRPr="00D92BB2">
        <w:rPr>
          <w:rFonts w:ascii="Times New Roman" w:hAnsi="Times New Roman"/>
          <w:sz w:val="24"/>
          <w:szCs w:val="24"/>
        </w:rPr>
        <w:t xml:space="preserve">*The precision of the tool </w:t>
      </w:r>
      <w:r w:rsidRPr="00450DB6">
        <w:rPr>
          <w:rFonts w:ascii="Times New Roman" w:hAnsi="Times New Roman"/>
          <w:b/>
          <w:bCs/>
          <w:sz w:val="24"/>
          <w:szCs w:val="24"/>
        </w:rPr>
        <w:t>permits</w:t>
      </w:r>
      <w:r w:rsidRPr="00D92BB2">
        <w:rPr>
          <w:rFonts w:ascii="Times New Roman" w:hAnsi="Times New Roman"/>
          <w:sz w:val="24"/>
          <w:szCs w:val="24"/>
        </w:rPr>
        <w:t xml:space="preserve"> to carefully determine the area exposed to its effect. </w:t>
      </w:r>
    </w:p>
    <w:p w:rsidR="00B44F24" w:rsidRPr="00D92BB2" w:rsidRDefault="00B44F24" w:rsidP="00B44F24">
      <w:pPr>
        <w:spacing w:after="0" w:line="240" w:lineRule="auto"/>
        <w:ind w:left="360"/>
        <w:rPr>
          <w:rFonts w:ascii="Palatino Linotype" w:hAnsi="Palatino Linotype"/>
          <w:sz w:val="24"/>
          <w:szCs w:val="24"/>
        </w:rPr>
      </w:pPr>
    </w:p>
    <w:p w:rsidR="00B44F24" w:rsidRPr="00B44F24" w:rsidRDefault="00B44F24" w:rsidP="00B44F24">
      <w:pPr>
        <w:tabs>
          <w:tab w:val="center" w:pos="4513"/>
        </w:tabs>
        <w:spacing w:after="0" w:line="240" w:lineRule="auto"/>
        <w:rPr>
          <w:rFonts w:ascii="Bookman Old Style" w:hAnsi="Bookman Old Style"/>
          <w:sz w:val="24"/>
          <w:szCs w:val="24"/>
        </w:rPr>
      </w:pPr>
      <w:r w:rsidRPr="00B44F24">
        <w:rPr>
          <w:rFonts w:ascii="Bookman Old Style" w:hAnsi="Bookman Old Style"/>
          <w:sz w:val="24"/>
          <w:szCs w:val="24"/>
        </w:rPr>
        <w:t xml:space="preserve">This is an </w:t>
      </w:r>
      <w:r w:rsidRPr="00B44F24">
        <w:rPr>
          <w:rFonts w:ascii="Bookman Old Style" w:hAnsi="Bookman Old Style"/>
          <w:b/>
          <w:sz w:val="24"/>
          <w:szCs w:val="24"/>
        </w:rPr>
        <w:t>expressive gap</w:t>
      </w:r>
      <w:r w:rsidRPr="00B44F24">
        <w:rPr>
          <w:rFonts w:ascii="Bookman Old Style" w:hAnsi="Bookman Old Style"/>
          <w:sz w:val="24"/>
          <w:szCs w:val="24"/>
        </w:rPr>
        <w:t xml:space="preserve"> in English.</w:t>
      </w:r>
    </w:p>
    <w:p w:rsidR="00B44F24" w:rsidRDefault="00B44F24" w:rsidP="00B44F24">
      <w:pPr>
        <w:spacing w:after="0" w:line="240" w:lineRule="auto"/>
        <w:rPr>
          <w:rFonts w:ascii="Palatino Linotype" w:hAnsi="Palatino Linotype"/>
          <w:sz w:val="24"/>
          <w:szCs w:val="24"/>
        </w:rPr>
      </w:pPr>
    </w:p>
    <w:p w:rsidR="00B44F24" w:rsidRPr="00B44F24" w:rsidRDefault="00B44F24" w:rsidP="00B44F24">
      <w:pPr>
        <w:spacing w:after="0" w:line="240" w:lineRule="auto"/>
        <w:rPr>
          <w:rFonts w:ascii="Bookman Old Style" w:hAnsi="Bookman Old Style"/>
          <w:sz w:val="24"/>
          <w:szCs w:val="24"/>
        </w:rPr>
      </w:pPr>
      <w:r w:rsidRPr="00B44F24">
        <w:rPr>
          <w:rFonts w:ascii="Bookman Old Style" w:hAnsi="Bookman Old Style"/>
          <w:sz w:val="24"/>
          <w:szCs w:val="24"/>
        </w:rPr>
        <w:t xml:space="preserve">Q2: French and English have </w:t>
      </w:r>
      <w:r w:rsidRPr="00B44F24">
        <w:rPr>
          <w:rFonts w:ascii="Bookman Old Style" w:hAnsi="Bookman Old Style"/>
          <w:i/>
          <w:noProof/>
          <w:sz w:val="24"/>
          <w:szCs w:val="24"/>
        </w:rPr>
        <w:t>risquer de faire quelque chose</w:t>
      </w:r>
      <w:r w:rsidRPr="00B44F24">
        <w:rPr>
          <w:rFonts w:ascii="Bookman Old Style" w:hAnsi="Bookman Old Style"/>
          <w:sz w:val="24"/>
          <w:szCs w:val="24"/>
        </w:rPr>
        <w:t xml:space="preserve"> / </w:t>
      </w:r>
      <w:r w:rsidRPr="00B44F24">
        <w:rPr>
          <w:rFonts w:ascii="Bookman Old Style" w:hAnsi="Bookman Old Style"/>
          <w:i/>
          <w:sz w:val="24"/>
          <w:szCs w:val="24"/>
        </w:rPr>
        <w:t>risk doing something</w:t>
      </w:r>
      <w:r w:rsidRPr="00B44F24">
        <w:rPr>
          <w:rFonts w:ascii="Bookman Old Style" w:hAnsi="Bookman Old Style"/>
          <w:sz w:val="24"/>
          <w:szCs w:val="24"/>
        </w:rPr>
        <w:t>, and the corpus yields many examples like this:</w:t>
      </w:r>
    </w:p>
    <w:p w:rsidR="00B44F24" w:rsidRPr="00610C38" w:rsidRDefault="00B44F24" w:rsidP="00B44F24">
      <w:pPr>
        <w:spacing w:after="0" w:line="240" w:lineRule="auto"/>
        <w:ind w:left="360"/>
        <w:rPr>
          <w:rFonts w:ascii="Palatino Linotype" w:hAnsi="Palatino Linotype"/>
          <w:sz w:val="24"/>
          <w:szCs w:val="24"/>
        </w:rPr>
      </w:pPr>
    </w:p>
    <w:p w:rsidR="00B44F24" w:rsidRPr="00B44F24" w:rsidRDefault="00B44F24" w:rsidP="00B44F24">
      <w:pPr>
        <w:numPr>
          <w:ilvl w:val="0"/>
          <w:numId w:val="1"/>
        </w:numPr>
        <w:spacing w:after="0" w:line="240" w:lineRule="auto"/>
        <w:ind w:left="709" w:hanging="567"/>
        <w:rPr>
          <w:rFonts w:ascii="Times New Roman" w:hAnsi="Times New Roman"/>
          <w:sz w:val="24"/>
          <w:szCs w:val="24"/>
        </w:rPr>
      </w:pPr>
      <w:r w:rsidRPr="00B44F24">
        <w:rPr>
          <w:rFonts w:ascii="Times New Roman" w:hAnsi="Times New Roman"/>
          <w:sz w:val="24"/>
          <w:szCs w:val="24"/>
        </w:rPr>
        <w:t xml:space="preserve">Dans chacun des pays, la politique économique [[risque]] d’être ainsi remise en cause avec un retour en force des égoïsmes nationaux et un abandon probable des disciplines communes. </w:t>
      </w:r>
    </w:p>
    <w:p w:rsidR="00B44F24" w:rsidRPr="00610C38" w:rsidRDefault="00B44F24" w:rsidP="00B44F24">
      <w:pPr>
        <w:spacing w:after="0" w:line="240" w:lineRule="auto"/>
        <w:ind w:left="360"/>
        <w:rPr>
          <w:rFonts w:ascii="Palatino Linotype" w:hAnsi="Palatino Linotype"/>
          <w:sz w:val="24"/>
          <w:szCs w:val="24"/>
          <w:lang w:val="fr-FR"/>
        </w:rPr>
      </w:pPr>
    </w:p>
    <w:p w:rsidR="00B44F24" w:rsidRPr="00B44F24" w:rsidRDefault="00B44F24" w:rsidP="00B44F24">
      <w:pPr>
        <w:spacing w:after="0" w:line="240" w:lineRule="auto"/>
        <w:rPr>
          <w:rFonts w:ascii="Bookman Old Style" w:hAnsi="Bookman Old Style"/>
          <w:sz w:val="24"/>
          <w:szCs w:val="24"/>
        </w:rPr>
      </w:pPr>
      <w:r w:rsidRPr="00B44F24">
        <w:rPr>
          <w:rFonts w:ascii="Bookman Old Style" w:hAnsi="Bookman Old Style"/>
          <w:sz w:val="24"/>
          <w:szCs w:val="24"/>
        </w:rPr>
        <w:t xml:space="preserve">Typically, translators do not use </w:t>
      </w:r>
      <w:r w:rsidRPr="00B44F24">
        <w:rPr>
          <w:rFonts w:ascii="Bookman Old Style" w:hAnsi="Bookman Old Style"/>
          <w:i/>
          <w:sz w:val="24"/>
          <w:szCs w:val="24"/>
        </w:rPr>
        <w:t>risk</w:t>
      </w:r>
      <w:r w:rsidRPr="00B44F24">
        <w:rPr>
          <w:rFonts w:ascii="Bookman Old Style" w:hAnsi="Bookman Old Style"/>
          <w:sz w:val="24"/>
          <w:szCs w:val="24"/>
        </w:rPr>
        <w:t xml:space="preserve"> to translate such examples, preferring instead formulations like this:</w:t>
      </w:r>
    </w:p>
    <w:p w:rsidR="00B44F24" w:rsidRDefault="00B44F24" w:rsidP="00B44F24">
      <w:pPr>
        <w:spacing w:after="0" w:line="240" w:lineRule="auto"/>
        <w:rPr>
          <w:rFonts w:ascii="Palatino Linotype" w:hAnsi="Palatino Linotype"/>
          <w:sz w:val="24"/>
          <w:szCs w:val="24"/>
        </w:rPr>
      </w:pPr>
    </w:p>
    <w:p w:rsidR="00B44F24" w:rsidRDefault="00B44F24" w:rsidP="00B44F24">
      <w:pPr>
        <w:numPr>
          <w:ilvl w:val="0"/>
          <w:numId w:val="1"/>
        </w:numPr>
        <w:spacing w:after="0" w:line="240" w:lineRule="auto"/>
        <w:ind w:left="709" w:hanging="567"/>
        <w:rPr>
          <w:rFonts w:ascii="Times New Roman" w:hAnsi="Times New Roman"/>
          <w:sz w:val="24"/>
          <w:szCs w:val="24"/>
        </w:rPr>
      </w:pPr>
      <w:r w:rsidRPr="002969D2">
        <w:rPr>
          <w:rFonts w:ascii="Times New Roman" w:hAnsi="Times New Roman"/>
          <w:sz w:val="24"/>
          <w:szCs w:val="24"/>
        </w:rPr>
        <w:t xml:space="preserve">Economic policies are </w:t>
      </w:r>
      <w:r w:rsidRPr="00B44F24">
        <w:rPr>
          <w:rFonts w:ascii="Times New Roman" w:hAnsi="Times New Roman"/>
          <w:b/>
          <w:sz w:val="24"/>
          <w:szCs w:val="24"/>
        </w:rPr>
        <w:t>likely</w:t>
      </w:r>
      <w:r w:rsidRPr="002969D2">
        <w:rPr>
          <w:rFonts w:ascii="Times New Roman" w:hAnsi="Times New Roman"/>
          <w:sz w:val="24"/>
          <w:szCs w:val="24"/>
        </w:rPr>
        <w:t xml:space="preserve"> to be called into question in all these countries, national interests will make a strong comeback, and Community disciplines will probably be jettisoned.</w:t>
      </w:r>
    </w:p>
    <w:p w:rsidR="00B44F24" w:rsidRPr="00B44F24" w:rsidRDefault="00B44F24" w:rsidP="00B44F24">
      <w:pPr>
        <w:spacing w:after="0" w:line="240" w:lineRule="auto"/>
        <w:rPr>
          <w:rFonts w:ascii="Bookman Old Style" w:hAnsi="Bookman Old Style"/>
          <w:sz w:val="24"/>
          <w:szCs w:val="24"/>
        </w:rPr>
      </w:pPr>
      <w:r w:rsidRPr="00B44F24">
        <w:rPr>
          <w:rFonts w:ascii="Bookman Old Style" w:hAnsi="Bookman Old Style"/>
          <w:sz w:val="24"/>
          <w:szCs w:val="24"/>
        </w:rPr>
        <w:lastRenderedPageBreak/>
        <w:t xml:space="preserve">This is an </w:t>
      </w:r>
      <w:r w:rsidRPr="00B44F24">
        <w:rPr>
          <w:rFonts w:ascii="Bookman Old Style" w:hAnsi="Bookman Old Style"/>
          <w:b/>
          <w:sz w:val="24"/>
          <w:szCs w:val="24"/>
        </w:rPr>
        <w:t>expressive preference</w:t>
      </w:r>
      <w:r w:rsidRPr="00B44F24">
        <w:rPr>
          <w:rFonts w:ascii="Bookman Old Style" w:hAnsi="Bookman Old Style"/>
          <w:sz w:val="24"/>
          <w:szCs w:val="24"/>
        </w:rPr>
        <w:t xml:space="preserve"> in French.</w:t>
      </w:r>
    </w:p>
    <w:p w:rsidR="00B44F24" w:rsidRPr="00B44F24" w:rsidRDefault="00B44F24" w:rsidP="00B44F24">
      <w:pPr>
        <w:spacing w:after="0" w:line="240" w:lineRule="auto"/>
        <w:rPr>
          <w:rFonts w:ascii="Bookman Old Style" w:hAnsi="Bookman Old Style"/>
          <w:sz w:val="24"/>
          <w:szCs w:val="24"/>
        </w:rPr>
      </w:pPr>
    </w:p>
    <w:p w:rsidR="00B44F24" w:rsidRPr="00B44F24" w:rsidRDefault="00B44F24" w:rsidP="00B44F24">
      <w:pPr>
        <w:spacing w:after="0" w:line="240" w:lineRule="auto"/>
        <w:rPr>
          <w:rFonts w:ascii="Bookman Old Style" w:hAnsi="Bookman Old Style"/>
          <w:sz w:val="24"/>
          <w:szCs w:val="24"/>
        </w:rPr>
      </w:pPr>
      <w:r>
        <w:rPr>
          <w:rFonts w:ascii="Bookman Old Style" w:hAnsi="Bookman Old Style"/>
          <w:sz w:val="24"/>
          <w:szCs w:val="24"/>
        </w:rPr>
        <w:t xml:space="preserve">Q3: </w:t>
      </w:r>
      <w:r w:rsidRPr="00B44F24">
        <w:rPr>
          <w:rFonts w:ascii="Bookman Old Style" w:hAnsi="Bookman Old Style"/>
          <w:sz w:val="24"/>
          <w:szCs w:val="24"/>
        </w:rPr>
        <w:t>The English original says ‘He felt a sudden lurch of memory’, and the French translation says ‘Un brusque déclic se fit soudain dans sa mémoire’.  The French text says ‘L’eau lui arrivait aux genoux’ and the English translator writes ‘He was knee-deep in water’.  Is it a coincidence that the English starts with the person ‘he’ in each case, while the French sentence has an event noun used metaphorically (</w:t>
      </w:r>
      <w:r w:rsidRPr="00B44F24">
        <w:rPr>
          <w:rFonts w:ascii="Bookman Old Style" w:hAnsi="Bookman Old Style"/>
          <w:i/>
          <w:sz w:val="24"/>
          <w:szCs w:val="24"/>
        </w:rPr>
        <w:t>déclic</w:t>
      </w:r>
      <w:r w:rsidRPr="00B44F24">
        <w:rPr>
          <w:rFonts w:ascii="Bookman Old Style" w:hAnsi="Bookman Old Style"/>
          <w:sz w:val="24"/>
          <w:szCs w:val="24"/>
        </w:rPr>
        <w:t>) or a concrete entity (</w:t>
      </w:r>
      <w:r w:rsidRPr="00B44F24">
        <w:rPr>
          <w:rFonts w:ascii="Bookman Old Style" w:hAnsi="Bookman Old Style"/>
          <w:i/>
          <w:sz w:val="24"/>
          <w:szCs w:val="24"/>
        </w:rPr>
        <w:t>l’eau</w:t>
      </w:r>
      <w:r w:rsidRPr="00B44F24">
        <w:rPr>
          <w:rFonts w:ascii="Bookman Old Style" w:hAnsi="Bookman Old Style"/>
          <w:sz w:val="24"/>
          <w:szCs w:val="24"/>
        </w:rPr>
        <w:t>) acting on the person?  Is there, as has sometimes been hypothesised, a general tendency in English to foreground animate nouns in subject position – whereas French would more readily favour inanimate subjects?</w:t>
      </w:r>
      <w:r>
        <w:rPr>
          <w:rFonts w:ascii="Bookman Old Style" w:hAnsi="Bookman Old Style"/>
          <w:sz w:val="24"/>
          <w:szCs w:val="24"/>
        </w:rPr>
        <w:t xml:space="preserve">  This would be an </w:t>
      </w:r>
      <w:r w:rsidRPr="00B44F24">
        <w:rPr>
          <w:rFonts w:ascii="Bookman Old Style" w:hAnsi="Bookman Old Style"/>
          <w:b/>
          <w:sz w:val="24"/>
          <w:szCs w:val="24"/>
        </w:rPr>
        <w:t>expressive difference</w:t>
      </w:r>
      <w:r>
        <w:rPr>
          <w:rFonts w:ascii="Bookman Old Style" w:hAnsi="Bookman Old Style"/>
          <w:sz w:val="24"/>
          <w:szCs w:val="24"/>
        </w:rPr>
        <w:t xml:space="preserve"> between English and French.</w:t>
      </w:r>
    </w:p>
    <w:p w:rsidR="00B44F24" w:rsidRDefault="00B44F24" w:rsidP="008819B4">
      <w:pPr>
        <w:spacing w:after="0" w:line="240" w:lineRule="auto"/>
        <w:rPr>
          <w:rFonts w:ascii="Bookman Old Style" w:hAnsi="Bookman Old Style"/>
          <w:sz w:val="24"/>
          <w:szCs w:val="24"/>
        </w:rPr>
      </w:pPr>
    </w:p>
    <w:p w:rsidR="00B44F24" w:rsidRDefault="00B44F24" w:rsidP="008819B4">
      <w:pPr>
        <w:spacing w:after="0" w:line="240" w:lineRule="auto"/>
        <w:rPr>
          <w:rFonts w:ascii="Bookman Old Style" w:hAnsi="Bookman Old Style"/>
          <w:sz w:val="24"/>
          <w:szCs w:val="24"/>
        </w:rPr>
      </w:pPr>
    </w:p>
    <w:p w:rsidR="00B44F24" w:rsidRPr="00B44F24" w:rsidRDefault="00B44F24" w:rsidP="008819B4">
      <w:pPr>
        <w:spacing w:after="0" w:line="240" w:lineRule="auto"/>
        <w:rPr>
          <w:rFonts w:ascii="Bookman Old Style" w:hAnsi="Bookman Old Style"/>
          <w:sz w:val="24"/>
          <w:szCs w:val="24"/>
        </w:rPr>
      </w:pPr>
    </w:p>
    <w:sectPr w:rsidR="00B44F24" w:rsidRPr="00B44F24" w:rsidSect="00A57D99">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7A5" w:rsidRDefault="003457A5" w:rsidP="00B44F24">
      <w:pPr>
        <w:spacing w:after="0" w:line="240" w:lineRule="auto"/>
      </w:pPr>
      <w:r>
        <w:separator/>
      </w:r>
    </w:p>
  </w:endnote>
  <w:endnote w:type="continuationSeparator" w:id="0">
    <w:p w:rsidR="003457A5" w:rsidRDefault="003457A5" w:rsidP="00B44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PS-ItalicMT">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267019"/>
      <w:docPartObj>
        <w:docPartGallery w:val="Page Numbers (Bottom of Page)"/>
        <w:docPartUnique/>
      </w:docPartObj>
    </w:sdtPr>
    <w:sdtEndPr>
      <w:rPr>
        <w:color w:val="7F7F7F" w:themeColor="background1" w:themeShade="7F"/>
        <w:spacing w:val="60"/>
      </w:rPr>
    </w:sdtEndPr>
    <w:sdtContent>
      <w:p w:rsidR="00B44F24" w:rsidRDefault="00B44F24">
        <w:pPr>
          <w:pStyle w:val="Footer"/>
          <w:pBdr>
            <w:top w:val="single" w:sz="4" w:space="1" w:color="D9D9D9" w:themeColor="background1" w:themeShade="D9"/>
          </w:pBdr>
          <w:jc w:val="right"/>
        </w:pPr>
        <w:fldSimple w:instr=" PAGE   \* MERGEFORMAT ">
          <w:r>
            <w:rPr>
              <w:noProof/>
            </w:rPr>
            <w:t>1</w:t>
          </w:r>
        </w:fldSimple>
        <w:r>
          <w:t xml:space="preserve"> | </w:t>
        </w:r>
        <w:r>
          <w:rPr>
            <w:color w:val="7F7F7F" w:themeColor="background1" w:themeShade="7F"/>
            <w:spacing w:val="60"/>
          </w:rPr>
          <w:t>Page</w:t>
        </w:r>
      </w:p>
    </w:sdtContent>
  </w:sdt>
  <w:p w:rsidR="00B44F24" w:rsidRDefault="00B44F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7A5" w:rsidRDefault="003457A5" w:rsidP="00B44F24">
      <w:pPr>
        <w:spacing w:after="0" w:line="240" w:lineRule="auto"/>
      </w:pPr>
      <w:r>
        <w:separator/>
      </w:r>
    </w:p>
  </w:footnote>
  <w:footnote w:type="continuationSeparator" w:id="0">
    <w:p w:rsidR="003457A5" w:rsidRDefault="003457A5" w:rsidP="00B44F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451D0"/>
    <w:multiLevelType w:val="hybridMultilevel"/>
    <w:tmpl w:val="514EAA2C"/>
    <w:lvl w:ilvl="0" w:tplc="EC3652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0F61AF2"/>
    <w:multiLevelType w:val="hybridMultilevel"/>
    <w:tmpl w:val="514EAA2C"/>
    <w:lvl w:ilvl="0" w:tplc="EC3652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819B4"/>
    <w:rsid w:val="002B1643"/>
    <w:rsid w:val="003457A5"/>
    <w:rsid w:val="007D0510"/>
    <w:rsid w:val="008819B4"/>
    <w:rsid w:val="00A57D99"/>
    <w:rsid w:val="00B44F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D9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4F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4F24"/>
  </w:style>
  <w:style w:type="paragraph" w:styleId="Footer">
    <w:name w:val="footer"/>
    <w:basedOn w:val="Normal"/>
    <w:link w:val="FooterChar"/>
    <w:uiPriority w:val="99"/>
    <w:unhideWhenUsed/>
    <w:rsid w:val="00B44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dc:creator>
  <cp:keywords/>
  <dc:description/>
  <cp:lastModifiedBy>Raf</cp:lastModifiedBy>
  <cp:revision>2</cp:revision>
  <dcterms:created xsi:type="dcterms:W3CDTF">2010-07-22T21:27:00Z</dcterms:created>
  <dcterms:modified xsi:type="dcterms:W3CDTF">2010-07-22T21:38:00Z</dcterms:modified>
</cp:coreProperties>
</file>