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1221" w14:textId="77777777" w:rsidR="005234B1" w:rsidRDefault="005234B1" w:rsidP="005234B1">
      <w:pPr>
        <w:pStyle w:val="Heading1"/>
      </w:pPr>
      <w:bookmarkStart w:id="0" w:name="_Toc138166452"/>
      <w:r>
        <w:t>Abstracts by Subtheme</w:t>
      </w:r>
      <w:bookmarkEnd w:id="0"/>
    </w:p>
    <w:p w14:paraId="403F4E1C" w14:textId="77777777" w:rsidR="005234B1" w:rsidRDefault="005234B1" w:rsidP="005234B1"/>
    <w:p w14:paraId="57A46502" w14:textId="77777777" w:rsidR="005234B1" w:rsidRDefault="005234B1" w:rsidP="005234B1">
      <w:pPr>
        <w:pStyle w:val="Heading2"/>
        <w:rPr>
          <w:sz w:val="22"/>
          <w:szCs w:val="32"/>
        </w:rPr>
      </w:pPr>
      <w:r w:rsidRPr="00981C60">
        <w:rPr>
          <w:sz w:val="22"/>
          <w:szCs w:val="32"/>
        </w:rPr>
        <w:t>Creative Approaches to Assessment and Feedback</w:t>
      </w:r>
    </w:p>
    <w:p w14:paraId="58C3D996" w14:textId="77777777" w:rsidR="005234B1" w:rsidRPr="009071BA" w:rsidRDefault="005234B1" w:rsidP="005234B1">
      <w:pPr>
        <w:pStyle w:val="NoSpacing"/>
        <w:rPr>
          <w:sz w:val="10"/>
          <w:szCs w:val="10"/>
        </w:rPr>
      </w:pPr>
    </w:p>
    <w:tbl>
      <w:tblPr>
        <w:tblStyle w:val="GridTable4-Accent5"/>
        <w:tblW w:w="9016" w:type="dxa"/>
        <w:tblLook w:val="0280" w:firstRow="0" w:lastRow="0" w:firstColumn="1" w:lastColumn="0" w:noHBand="1" w:noVBand="0"/>
      </w:tblPr>
      <w:tblGrid>
        <w:gridCol w:w="1532"/>
        <w:gridCol w:w="1429"/>
        <w:gridCol w:w="1532"/>
        <w:gridCol w:w="1506"/>
        <w:gridCol w:w="1508"/>
        <w:gridCol w:w="1509"/>
      </w:tblGrid>
      <w:tr w:rsidR="005234B1" w:rsidRPr="00981C60" w14:paraId="7DADD839" w14:textId="77777777" w:rsidTr="00424E7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Align w:val="center"/>
          </w:tcPr>
          <w:p w14:paraId="6C7F43DA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Session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vAlign w:val="center"/>
          </w:tcPr>
          <w:p w14:paraId="695B05C4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1.a.</w:t>
            </w:r>
          </w:p>
        </w:tc>
        <w:tc>
          <w:tcPr>
            <w:tcW w:w="1532" w:type="dxa"/>
            <w:vAlign w:val="center"/>
          </w:tcPr>
          <w:p w14:paraId="63F92EE8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2.b.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6" w:type="dxa"/>
            <w:vAlign w:val="center"/>
          </w:tcPr>
          <w:p w14:paraId="69895A0A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3.e.</w:t>
            </w:r>
          </w:p>
        </w:tc>
        <w:tc>
          <w:tcPr>
            <w:tcW w:w="1508" w:type="dxa"/>
            <w:vAlign w:val="center"/>
          </w:tcPr>
          <w:p w14:paraId="555010B7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5.c.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  <w:vAlign w:val="center"/>
          </w:tcPr>
          <w:p w14:paraId="7B9E2993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6.b.</w:t>
            </w:r>
          </w:p>
        </w:tc>
      </w:tr>
      <w:tr w:rsidR="005234B1" w:rsidRPr="00981C60" w14:paraId="788BB318" w14:textId="77777777" w:rsidTr="00424E7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Align w:val="center"/>
          </w:tcPr>
          <w:p w14:paraId="114CEB3C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Page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vAlign w:val="center"/>
          </w:tcPr>
          <w:p w14:paraId="4EE91F42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532" w:type="dxa"/>
            <w:vAlign w:val="center"/>
          </w:tcPr>
          <w:p w14:paraId="6061053C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6" w:type="dxa"/>
            <w:vAlign w:val="center"/>
          </w:tcPr>
          <w:p w14:paraId="0512BBF9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1</w:t>
            </w:r>
          </w:p>
        </w:tc>
        <w:tc>
          <w:tcPr>
            <w:tcW w:w="1508" w:type="dxa"/>
            <w:vAlign w:val="center"/>
          </w:tcPr>
          <w:p w14:paraId="3AC1E585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dxa"/>
            <w:vAlign w:val="center"/>
          </w:tcPr>
          <w:p w14:paraId="3B8F03A5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</w:tr>
    </w:tbl>
    <w:p w14:paraId="22629DFA" w14:textId="77777777" w:rsidR="005234B1" w:rsidRPr="00981C60" w:rsidRDefault="005234B1" w:rsidP="005234B1">
      <w:pPr>
        <w:rPr>
          <w:sz w:val="20"/>
          <w:szCs w:val="20"/>
        </w:rPr>
      </w:pPr>
    </w:p>
    <w:p w14:paraId="3C5335D8" w14:textId="77777777" w:rsidR="005234B1" w:rsidRDefault="005234B1" w:rsidP="005234B1">
      <w:pPr>
        <w:pStyle w:val="Heading2"/>
        <w:rPr>
          <w:sz w:val="22"/>
          <w:szCs w:val="32"/>
        </w:rPr>
      </w:pPr>
      <w:r w:rsidRPr="00981C60">
        <w:rPr>
          <w:sz w:val="22"/>
          <w:szCs w:val="32"/>
        </w:rPr>
        <w:t>Inclusive Assessment</w:t>
      </w:r>
    </w:p>
    <w:p w14:paraId="5F4577E2" w14:textId="77777777" w:rsidR="005234B1" w:rsidRPr="009071BA" w:rsidRDefault="005234B1" w:rsidP="005234B1">
      <w:pPr>
        <w:pStyle w:val="NoSpacing"/>
        <w:rPr>
          <w:sz w:val="10"/>
          <w:szCs w:val="10"/>
        </w:rPr>
      </w:pPr>
    </w:p>
    <w:tbl>
      <w:tblPr>
        <w:tblStyle w:val="GridTable4-Accent5"/>
        <w:tblW w:w="7507" w:type="dxa"/>
        <w:tblLook w:val="0280" w:firstRow="0" w:lastRow="0" w:firstColumn="1" w:lastColumn="0" w:noHBand="1" w:noVBand="0"/>
      </w:tblPr>
      <w:tblGrid>
        <w:gridCol w:w="1532"/>
        <w:gridCol w:w="1429"/>
        <w:gridCol w:w="1532"/>
        <w:gridCol w:w="1506"/>
        <w:gridCol w:w="1508"/>
      </w:tblGrid>
      <w:tr w:rsidR="005234B1" w:rsidRPr="00981C60" w14:paraId="43ACCE07" w14:textId="77777777" w:rsidTr="00424E7C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Align w:val="center"/>
          </w:tcPr>
          <w:p w14:paraId="0714FFD5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Session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vAlign w:val="center"/>
          </w:tcPr>
          <w:p w14:paraId="4BA742FA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1.b.</w:t>
            </w:r>
          </w:p>
        </w:tc>
        <w:tc>
          <w:tcPr>
            <w:tcW w:w="1532" w:type="dxa"/>
            <w:vAlign w:val="center"/>
          </w:tcPr>
          <w:p w14:paraId="6AC15E4A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1.c.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6" w:type="dxa"/>
            <w:vAlign w:val="center"/>
          </w:tcPr>
          <w:p w14:paraId="174B2530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3.b.</w:t>
            </w:r>
          </w:p>
        </w:tc>
        <w:tc>
          <w:tcPr>
            <w:tcW w:w="1508" w:type="dxa"/>
            <w:vAlign w:val="center"/>
          </w:tcPr>
          <w:p w14:paraId="38DE4FEB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4.a.</w:t>
            </w:r>
          </w:p>
        </w:tc>
      </w:tr>
      <w:tr w:rsidR="005234B1" w:rsidRPr="00981C60" w14:paraId="1ACA65D5" w14:textId="77777777" w:rsidTr="00424E7C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Align w:val="center"/>
          </w:tcPr>
          <w:p w14:paraId="5768AC59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Page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vAlign w:val="center"/>
          </w:tcPr>
          <w:p w14:paraId="65A8A8F2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14:paraId="12664B38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6" w:type="dxa"/>
            <w:vAlign w:val="center"/>
          </w:tcPr>
          <w:p w14:paraId="79606E1E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508" w:type="dxa"/>
            <w:vAlign w:val="center"/>
          </w:tcPr>
          <w:p w14:paraId="036D7FBF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</w:tr>
    </w:tbl>
    <w:p w14:paraId="61B14CA2" w14:textId="77777777" w:rsidR="005234B1" w:rsidRPr="00981C60" w:rsidRDefault="005234B1" w:rsidP="005234B1">
      <w:pPr>
        <w:rPr>
          <w:sz w:val="20"/>
          <w:szCs w:val="20"/>
        </w:rPr>
      </w:pPr>
    </w:p>
    <w:p w14:paraId="69D5BBCA" w14:textId="77777777" w:rsidR="005234B1" w:rsidRDefault="005234B1" w:rsidP="005234B1">
      <w:pPr>
        <w:pStyle w:val="Heading2"/>
        <w:rPr>
          <w:sz w:val="22"/>
          <w:szCs w:val="32"/>
        </w:rPr>
      </w:pPr>
      <w:r w:rsidRPr="00981C60">
        <w:rPr>
          <w:sz w:val="22"/>
          <w:szCs w:val="32"/>
        </w:rPr>
        <w:t>Academic Integrity</w:t>
      </w:r>
    </w:p>
    <w:p w14:paraId="47922586" w14:textId="77777777" w:rsidR="005234B1" w:rsidRPr="009071BA" w:rsidRDefault="005234B1" w:rsidP="005234B1">
      <w:pPr>
        <w:pStyle w:val="NoSpacing"/>
        <w:rPr>
          <w:sz w:val="10"/>
          <w:szCs w:val="10"/>
        </w:rPr>
      </w:pPr>
    </w:p>
    <w:tbl>
      <w:tblPr>
        <w:tblStyle w:val="GridTable4-Accent5"/>
        <w:tblW w:w="7507" w:type="dxa"/>
        <w:tblLook w:val="0280" w:firstRow="0" w:lastRow="0" w:firstColumn="1" w:lastColumn="0" w:noHBand="1" w:noVBand="0"/>
      </w:tblPr>
      <w:tblGrid>
        <w:gridCol w:w="1532"/>
        <w:gridCol w:w="1429"/>
        <w:gridCol w:w="1532"/>
        <w:gridCol w:w="1506"/>
        <w:gridCol w:w="1508"/>
      </w:tblGrid>
      <w:tr w:rsidR="005234B1" w:rsidRPr="00981C60" w14:paraId="2A772BDA" w14:textId="77777777" w:rsidTr="00424E7C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Align w:val="center"/>
          </w:tcPr>
          <w:p w14:paraId="4CB66A28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Session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vAlign w:val="center"/>
          </w:tcPr>
          <w:p w14:paraId="0D1370A1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3.a.</w:t>
            </w:r>
          </w:p>
        </w:tc>
        <w:tc>
          <w:tcPr>
            <w:tcW w:w="1532" w:type="dxa"/>
            <w:vAlign w:val="center"/>
          </w:tcPr>
          <w:p w14:paraId="3DD479C6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4.c.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6" w:type="dxa"/>
            <w:vAlign w:val="center"/>
          </w:tcPr>
          <w:p w14:paraId="1B507DFE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5.b.</w:t>
            </w:r>
          </w:p>
        </w:tc>
        <w:tc>
          <w:tcPr>
            <w:tcW w:w="1508" w:type="dxa"/>
            <w:vAlign w:val="center"/>
          </w:tcPr>
          <w:p w14:paraId="79FE43AD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 xml:space="preserve">5.e. and </w:t>
            </w:r>
            <w:proofErr w:type="gramStart"/>
            <w:r w:rsidRPr="00981C60">
              <w:rPr>
                <w:sz w:val="22"/>
                <w:szCs w:val="24"/>
              </w:rPr>
              <w:t>6.e</w:t>
            </w:r>
            <w:proofErr w:type="gramEnd"/>
          </w:p>
        </w:tc>
      </w:tr>
      <w:tr w:rsidR="005234B1" w:rsidRPr="00981C60" w14:paraId="2455CBA1" w14:textId="77777777" w:rsidTr="00424E7C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Align w:val="center"/>
          </w:tcPr>
          <w:p w14:paraId="38DA022B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Page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vAlign w:val="center"/>
          </w:tcPr>
          <w:p w14:paraId="1E91F966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532" w:type="dxa"/>
            <w:vAlign w:val="center"/>
          </w:tcPr>
          <w:p w14:paraId="6119865C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6" w:type="dxa"/>
            <w:vAlign w:val="center"/>
          </w:tcPr>
          <w:p w14:paraId="2B445C21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508" w:type="dxa"/>
            <w:vAlign w:val="center"/>
          </w:tcPr>
          <w:p w14:paraId="788F1642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</w:tr>
    </w:tbl>
    <w:p w14:paraId="0A719777" w14:textId="77777777" w:rsidR="005234B1" w:rsidRPr="00981C60" w:rsidRDefault="005234B1" w:rsidP="005234B1">
      <w:pPr>
        <w:rPr>
          <w:sz w:val="20"/>
          <w:szCs w:val="20"/>
        </w:rPr>
      </w:pPr>
    </w:p>
    <w:p w14:paraId="42CC57A5" w14:textId="77777777" w:rsidR="005234B1" w:rsidRDefault="005234B1" w:rsidP="005234B1">
      <w:pPr>
        <w:pStyle w:val="Heading2"/>
        <w:rPr>
          <w:sz w:val="22"/>
          <w:szCs w:val="32"/>
        </w:rPr>
      </w:pPr>
      <w:r w:rsidRPr="00981C60">
        <w:rPr>
          <w:sz w:val="22"/>
          <w:szCs w:val="32"/>
        </w:rPr>
        <w:t>Decolonisation of Assessment</w:t>
      </w:r>
    </w:p>
    <w:p w14:paraId="344B1D40" w14:textId="77777777" w:rsidR="005234B1" w:rsidRPr="009071BA" w:rsidRDefault="005234B1" w:rsidP="005234B1">
      <w:pPr>
        <w:pStyle w:val="NoSpacing"/>
        <w:rPr>
          <w:sz w:val="10"/>
          <w:szCs w:val="10"/>
        </w:rPr>
      </w:pPr>
    </w:p>
    <w:tbl>
      <w:tblPr>
        <w:tblStyle w:val="GridTable4-Accent5"/>
        <w:tblW w:w="4493" w:type="dxa"/>
        <w:tblLook w:val="0280" w:firstRow="0" w:lastRow="0" w:firstColumn="1" w:lastColumn="0" w:noHBand="1" w:noVBand="0"/>
      </w:tblPr>
      <w:tblGrid>
        <w:gridCol w:w="1532"/>
        <w:gridCol w:w="1429"/>
        <w:gridCol w:w="1532"/>
      </w:tblGrid>
      <w:tr w:rsidR="005234B1" w:rsidRPr="00981C60" w14:paraId="7F831BA1" w14:textId="77777777" w:rsidTr="00424E7C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Align w:val="center"/>
          </w:tcPr>
          <w:p w14:paraId="40ADDE97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Session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vAlign w:val="center"/>
          </w:tcPr>
          <w:p w14:paraId="6941257D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1.d.</w:t>
            </w:r>
          </w:p>
        </w:tc>
        <w:tc>
          <w:tcPr>
            <w:tcW w:w="1532" w:type="dxa"/>
            <w:vAlign w:val="center"/>
          </w:tcPr>
          <w:p w14:paraId="03481610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3.c.</w:t>
            </w:r>
          </w:p>
        </w:tc>
      </w:tr>
      <w:tr w:rsidR="005234B1" w:rsidRPr="00981C60" w14:paraId="242149D7" w14:textId="77777777" w:rsidTr="00424E7C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Align w:val="center"/>
          </w:tcPr>
          <w:p w14:paraId="63C7FC0E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Page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vAlign w:val="center"/>
          </w:tcPr>
          <w:p w14:paraId="0A1D8CB7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1</w:t>
            </w:r>
          </w:p>
        </w:tc>
        <w:tc>
          <w:tcPr>
            <w:tcW w:w="1532" w:type="dxa"/>
            <w:vAlign w:val="center"/>
          </w:tcPr>
          <w:p w14:paraId="2AAC03FA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</w:tr>
    </w:tbl>
    <w:p w14:paraId="2C1A838A" w14:textId="77777777" w:rsidR="005234B1" w:rsidRPr="00981C60" w:rsidRDefault="005234B1" w:rsidP="005234B1">
      <w:pPr>
        <w:rPr>
          <w:sz w:val="20"/>
          <w:szCs w:val="20"/>
        </w:rPr>
      </w:pPr>
    </w:p>
    <w:p w14:paraId="10351516" w14:textId="77777777" w:rsidR="005234B1" w:rsidRDefault="005234B1" w:rsidP="005234B1">
      <w:pPr>
        <w:pStyle w:val="Heading2"/>
        <w:rPr>
          <w:sz w:val="22"/>
          <w:szCs w:val="32"/>
        </w:rPr>
      </w:pPr>
      <w:r w:rsidRPr="00981C60">
        <w:rPr>
          <w:sz w:val="22"/>
          <w:szCs w:val="32"/>
        </w:rPr>
        <w:t>Using AI in Assessment Design</w:t>
      </w:r>
    </w:p>
    <w:p w14:paraId="5F769933" w14:textId="77777777" w:rsidR="005234B1" w:rsidRPr="009071BA" w:rsidRDefault="005234B1" w:rsidP="005234B1">
      <w:pPr>
        <w:pStyle w:val="NoSpacing"/>
        <w:rPr>
          <w:sz w:val="10"/>
          <w:szCs w:val="10"/>
        </w:rPr>
      </w:pPr>
    </w:p>
    <w:tbl>
      <w:tblPr>
        <w:tblStyle w:val="GridTable4-Accent5"/>
        <w:tblW w:w="9016" w:type="dxa"/>
        <w:tblLook w:val="0280" w:firstRow="0" w:lastRow="0" w:firstColumn="1" w:lastColumn="0" w:noHBand="1" w:noVBand="0"/>
      </w:tblPr>
      <w:tblGrid>
        <w:gridCol w:w="988"/>
        <w:gridCol w:w="1146"/>
        <w:gridCol w:w="1147"/>
        <w:gridCol w:w="1147"/>
        <w:gridCol w:w="1147"/>
        <w:gridCol w:w="1147"/>
        <w:gridCol w:w="1147"/>
        <w:gridCol w:w="1147"/>
      </w:tblGrid>
      <w:tr w:rsidR="005234B1" w:rsidRPr="00981C60" w14:paraId="1B317528" w14:textId="77777777" w:rsidTr="00424E7C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3E019CF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Session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  <w:vAlign w:val="center"/>
          </w:tcPr>
          <w:p w14:paraId="274B03B3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1.e.</w:t>
            </w:r>
          </w:p>
        </w:tc>
        <w:tc>
          <w:tcPr>
            <w:tcW w:w="1147" w:type="dxa"/>
            <w:vAlign w:val="center"/>
          </w:tcPr>
          <w:p w14:paraId="03D9BA48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2.a.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52CBFDE0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3.d.</w:t>
            </w:r>
          </w:p>
        </w:tc>
        <w:tc>
          <w:tcPr>
            <w:tcW w:w="1147" w:type="dxa"/>
            <w:vAlign w:val="center"/>
          </w:tcPr>
          <w:p w14:paraId="76D74A2C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4.d.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3C4564FC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4.e.</w:t>
            </w:r>
          </w:p>
        </w:tc>
        <w:tc>
          <w:tcPr>
            <w:tcW w:w="1147" w:type="dxa"/>
            <w:vAlign w:val="center"/>
          </w:tcPr>
          <w:p w14:paraId="4D3FD9B5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 xml:space="preserve">5.a. and </w:t>
            </w:r>
            <w:proofErr w:type="gramStart"/>
            <w:r w:rsidRPr="00981C60">
              <w:rPr>
                <w:sz w:val="22"/>
                <w:szCs w:val="24"/>
              </w:rPr>
              <w:t>6.a.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258FDD81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6.c.</w:t>
            </w:r>
          </w:p>
        </w:tc>
      </w:tr>
      <w:tr w:rsidR="005234B1" w:rsidRPr="00981C60" w14:paraId="10E37F68" w14:textId="77777777" w:rsidTr="00424E7C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3684A75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Page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  <w:vAlign w:val="center"/>
          </w:tcPr>
          <w:p w14:paraId="62FD5CEB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2</w:t>
            </w:r>
          </w:p>
        </w:tc>
        <w:tc>
          <w:tcPr>
            <w:tcW w:w="1147" w:type="dxa"/>
            <w:vAlign w:val="center"/>
          </w:tcPr>
          <w:p w14:paraId="2CE28B39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0A03DA1C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0</w:t>
            </w:r>
          </w:p>
        </w:tc>
        <w:tc>
          <w:tcPr>
            <w:tcW w:w="1147" w:type="dxa"/>
            <w:vAlign w:val="center"/>
          </w:tcPr>
          <w:p w14:paraId="50D313D3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4CAC7392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6</w:t>
            </w:r>
          </w:p>
        </w:tc>
        <w:tc>
          <w:tcPr>
            <w:tcW w:w="1147" w:type="dxa"/>
            <w:vAlign w:val="center"/>
          </w:tcPr>
          <w:p w14:paraId="0EDA93CA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dxa"/>
            <w:vAlign w:val="center"/>
          </w:tcPr>
          <w:p w14:paraId="72646780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3</w:t>
            </w:r>
          </w:p>
        </w:tc>
      </w:tr>
    </w:tbl>
    <w:p w14:paraId="029B6D76" w14:textId="77777777" w:rsidR="005234B1" w:rsidRPr="00981C60" w:rsidRDefault="005234B1" w:rsidP="005234B1">
      <w:pPr>
        <w:rPr>
          <w:sz w:val="20"/>
          <w:szCs w:val="20"/>
        </w:rPr>
      </w:pPr>
    </w:p>
    <w:p w14:paraId="1FC2EF95" w14:textId="77777777" w:rsidR="005234B1" w:rsidRDefault="005234B1" w:rsidP="005234B1">
      <w:pPr>
        <w:pStyle w:val="Heading2"/>
        <w:rPr>
          <w:sz w:val="22"/>
          <w:szCs w:val="32"/>
        </w:rPr>
      </w:pPr>
      <w:r w:rsidRPr="00981C60">
        <w:rPr>
          <w:sz w:val="22"/>
          <w:szCs w:val="32"/>
        </w:rPr>
        <w:t>Closing the Awarding Gap</w:t>
      </w:r>
    </w:p>
    <w:p w14:paraId="146DE4F3" w14:textId="77777777" w:rsidR="005234B1" w:rsidRPr="009071BA" w:rsidRDefault="005234B1" w:rsidP="005234B1">
      <w:pPr>
        <w:pStyle w:val="NoSpacing"/>
        <w:rPr>
          <w:sz w:val="10"/>
          <w:szCs w:val="10"/>
        </w:rPr>
      </w:pPr>
    </w:p>
    <w:tbl>
      <w:tblPr>
        <w:tblStyle w:val="GridTable4-Accent5"/>
        <w:tblW w:w="4493" w:type="dxa"/>
        <w:tblLook w:val="0280" w:firstRow="0" w:lastRow="0" w:firstColumn="1" w:lastColumn="0" w:noHBand="1" w:noVBand="0"/>
      </w:tblPr>
      <w:tblGrid>
        <w:gridCol w:w="1532"/>
        <w:gridCol w:w="1429"/>
        <w:gridCol w:w="1532"/>
      </w:tblGrid>
      <w:tr w:rsidR="005234B1" w:rsidRPr="00981C60" w14:paraId="31106B6A" w14:textId="77777777" w:rsidTr="00424E7C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Align w:val="center"/>
          </w:tcPr>
          <w:p w14:paraId="56F50323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Session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vAlign w:val="center"/>
          </w:tcPr>
          <w:p w14:paraId="10862CC9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2.c.</w:t>
            </w:r>
          </w:p>
        </w:tc>
        <w:tc>
          <w:tcPr>
            <w:tcW w:w="1532" w:type="dxa"/>
            <w:vAlign w:val="center"/>
          </w:tcPr>
          <w:p w14:paraId="0670D10C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5.d.</w:t>
            </w:r>
          </w:p>
        </w:tc>
      </w:tr>
      <w:tr w:rsidR="005234B1" w:rsidRPr="00981C60" w14:paraId="62574765" w14:textId="77777777" w:rsidTr="00424E7C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Align w:val="center"/>
          </w:tcPr>
          <w:p w14:paraId="5DF581DF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Page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vAlign w:val="center"/>
          </w:tcPr>
          <w:p w14:paraId="2E8422FA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 w14:paraId="1E3E97EE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0</w:t>
            </w:r>
          </w:p>
        </w:tc>
      </w:tr>
    </w:tbl>
    <w:p w14:paraId="495AE7E6" w14:textId="77777777" w:rsidR="005234B1" w:rsidRPr="00981C60" w:rsidRDefault="005234B1" w:rsidP="005234B1">
      <w:pPr>
        <w:rPr>
          <w:sz w:val="20"/>
          <w:szCs w:val="20"/>
        </w:rPr>
      </w:pPr>
    </w:p>
    <w:p w14:paraId="3F7F4636" w14:textId="77777777" w:rsidR="005234B1" w:rsidRDefault="005234B1" w:rsidP="005234B1">
      <w:pPr>
        <w:pStyle w:val="Heading2"/>
        <w:rPr>
          <w:sz w:val="22"/>
          <w:szCs w:val="32"/>
        </w:rPr>
      </w:pPr>
      <w:r w:rsidRPr="00981C60">
        <w:rPr>
          <w:sz w:val="22"/>
          <w:szCs w:val="32"/>
        </w:rPr>
        <w:t xml:space="preserve">Marking and Feedback </w:t>
      </w:r>
    </w:p>
    <w:p w14:paraId="10B54F6D" w14:textId="77777777" w:rsidR="005234B1" w:rsidRPr="009071BA" w:rsidRDefault="005234B1" w:rsidP="005234B1">
      <w:pPr>
        <w:pStyle w:val="NoSpacing"/>
        <w:rPr>
          <w:sz w:val="10"/>
          <w:szCs w:val="10"/>
        </w:rPr>
      </w:pPr>
    </w:p>
    <w:tbl>
      <w:tblPr>
        <w:tblStyle w:val="GridTable4-Accent5"/>
        <w:tblW w:w="7351" w:type="dxa"/>
        <w:tblLook w:val="0280" w:firstRow="0" w:lastRow="0" w:firstColumn="1" w:lastColumn="0" w:noHBand="1" w:noVBand="0"/>
      </w:tblPr>
      <w:tblGrid>
        <w:gridCol w:w="1532"/>
        <w:gridCol w:w="1429"/>
        <w:gridCol w:w="1429"/>
        <w:gridCol w:w="1429"/>
        <w:gridCol w:w="1532"/>
      </w:tblGrid>
      <w:tr w:rsidR="005234B1" w:rsidRPr="00981C60" w14:paraId="1B88C99F" w14:textId="77777777" w:rsidTr="00424E7C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Align w:val="center"/>
          </w:tcPr>
          <w:p w14:paraId="16B4B8DB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Session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vAlign w:val="center"/>
          </w:tcPr>
          <w:p w14:paraId="2E245C23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2.d.</w:t>
            </w:r>
          </w:p>
        </w:tc>
        <w:tc>
          <w:tcPr>
            <w:tcW w:w="1429" w:type="dxa"/>
            <w:vAlign w:val="center"/>
          </w:tcPr>
          <w:p w14:paraId="43EF757E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2.e.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vAlign w:val="center"/>
          </w:tcPr>
          <w:p w14:paraId="547B4740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4.b.</w:t>
            </w:r>
          </w:p>
        </w:tc>
        <w:tc>
          <w:tcPr>
            <w:tcW w:w="1532" w:type="dxa"/>
            <w:vAlign w:val="center"/>
          </w:tcPr>
          <w:p w14:paraId="18695258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6.d.</w:t>
            </w:r>
          </w:p>
        </w:tc>
      </w:tr>
      <w:tr w:rsidR="005234B1" w:rsidRPr="00981C60" w14:paraId="23CCD29B" w14:textId="77777777" w:rsidTr="00424E7C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Align w:val="center"/>
          </w:tcPr>
          <w:p w14:paraId="69AB8F75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Page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vAlign w:val="center"/>
          </w:tcPr>
          <w:p w14:paraId="75AB6C45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4</w:t>
            </w:r>
          </w:p>
        </w:tc>
        <w:tc>
          <w:tcPr>
            <w:tcW w:w="1429" w:type="dxa"/>
            <w:vAlign w:val="center"/>
          </w:tcPr>
          <w:p w14:paraId="4C657B11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vAlign w:val="center"/>
          </w:tcPr>
          <w:p w14:paraId="6C2F1982" w14:textId="77777777" w:rsidR="005234B1" w:rsidRPr="00981C60" w:rsidRDefault="005234B1" w:rsidP="00424E7C">
            <w:pPr>
              <w:pStyle w:val="Heading3"/>
              <w:jc w:val="center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3</w:t>
            </w:r>
          </w:p>
        </w:tc>
        <w:tc>
          <w:tcPr>
            <w:tcW w:w="1532" w:type="dxa"/>
            <w:vAlign w:val="center"/>
          </w:tcPr>
          <w:p w14:paraId="65F2845D" w14:textId="77777777" w:rsidR="005234B1" w:rsidRPr="00981C60" w:rsidRDefault="005234B1" w:rsidP="00424E7C">
            <w:pPr>
              <w:pStyle w:val="Heading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81C60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4</w:t>
            </w:r>
          </w:p>
        </w:tc>
      </w:tr>
    </w:tbl>
    <w:p w14:paraId="0FCE58C9" w14:textId="77777777" w:rsidR="005215D8" w:rsidRDefault="005215D8"/>
    <w:sectPr w:rsidR="00521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B1"/>
    <w:rsid w:val="005215D8"/>
    <w:rsid w:val="005234B1"/>
    <w:rsid w:val="00AD67E9"/>
    <w:rsid w:val="00C9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1147"/>
  <w15:chartTrackingRefBased/>
  <w15:docId w15:val="{A7E7123A-39A1-4683-A67F-C0E50020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4B1"/>
    <w:pPr>
      <w:spacing w:line="312" w:lineRule="auto"/>
    </w:pPr>
    <w:rPr>
      <w:rFonts w:asciiTheme="majorHAnsi" w:eastAsiaTheme="minorEastAsia" w:hAnsiTheme="majorHAnsi"/>
      <w:kern w:val="0"/>
      <w:sz w:val="21"/>
      <w:szCs w:val="21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4B1"/>
    <w:pPr>
      <w:keepNext/>
      <w:keepLines/>
      <w:pBdr>
        <w:left w:val="single" w:sz="12" w:space="12" w:color="417A84" w:themeColor="accent5" w:themeShade="BF"/>
      </w:pBdr>
      <w:spacing w:before="80" w:after="80" w:line="240" w:lineRule="auto"/>
      <w:outlineLvl w:val="0"/>
    </w:pPr>
    <w:rPr>
      <w:rFonts w:ascii="Segoe UI" w:eastAsiaTheme="majorEastAsia" w:hAnsi="Segoe UI" w:cstheme="majorBidi"/>
      <w:caps/>
      <w:color w:val="2B5258" w:themeColor="accent5" w:themeShade="80"/>
      <w:spacing w:val="10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4B1"/>
    <w:pPr>
      <w:keepNext/>
      <w:keepLines/>
      <w:spacing w:before="120" w:after="0" w:line="240" w:lineRule="auto"/>
      <w:outlineLvl w:val="1"/>
    </w:pPr>
    <w:rPr>
      <w:rFonts w:ascii="Segoe UI" w:eastAsiaTheme="majorEastAsia" w:hAnsi="Segoe UI" w:cstheme="majorBidi"/>
      <w:caps/>
      <w:color w:val="417A84" w:themeColor="accent5" w:themeShade="BF"/>
      <w:sz w:val="2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4B1"/>
    <w:pPr>
      <w:keepNext/>
      <w:keepLines/>
      <w:spacing w:before="80" w:after="0" w:line="240" w:lineRule="auto"/>
      <w:outlineLvl w:val="2"/>
    </w:pPr>
    <w:rPr>
      <w:rFonts w:eastAsiaTheme="majorEastAsia" w:cstheme="majorBidi"/>
      <w:smallCaps/>
      <w:color w:val="143F6A" w:themeColor="accent3" w:themeShade="8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4B1"/>
    <w:rPr>
      <w:rFonts w:ascii="Segoe UI" w:eastAsiaTheme="majorEastAsia" w:hAnsi="Segoe UI" w:cstheme="majorBidi"/>
      <w:caps/>
      <w:color w:val="2B5258" w:themeColor="accent5" w:themeShade="80"/>
      <w:spacing w:val="10"/>
      <w:kern w:val="0"/>
      <w:sz w:val="28"/>
      <w:szCs w:val="36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234B1"/>
    <w:rPr>
      <w:rFonts w:ascii="Segoe UI" w:eastAsiaTheme="majorEastAsia" w:hAnsi="Segoe UI" w:cstheme="majorBidi"/>
      <w:caps/>
      <w:color w:val="417A84" w:themeColor="accent5" w:themeShade="BF"/>
      <w:kern w:val="0"/>
      <w:sz w:val="24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234B1"/>
    <w:rPr>
      <w:rFonts w:asciiTheme="majorHAnsi" w:eastAsiaTheme="majorEastAsia" w:hAnsiTheme="majorHAnsi" w:cstheme="majorBidi"/>
      <w:smallCaps/>
      <w:color w:val="143F6A" w:themeColor="accent3" w:themeShade="80"/>
      <w:kern w:val="0"/>
      <w:sz w:val="24"/>
      <w:szCs w:val="28"/>
      <w14:ligatures w14:val="none"/>
    </w:rPr>
  </w:style>
  <w:style w:type="paragraph" w:styleId="NoSpacing">
    <w:name w:val="No Spacing"/>
    <w:link w:val="NoSpacingChar"/>
    <w:uiPriority w:val="1"/>
    <w:qFormat/>
    <w:rsid w:val="005234B1"/>
    <w:pPr>
      <w:spacing w:after="0" w:line="240" w:lineRule="auto"/>
    </w:pPr>
    <w:rPr>
      <w:rFonts w:asciiTheme="majorHAnsi" w:eastAsiaTheme="minorEastAsia" w:hAnsiTheme="majorHAnsi"/>
      <w:kern w:val="0"/>
      <w:sz w:val="21"/>
      <w:szCs w:val="21"/>
      <w14:ligatures w14:val="none"/>
    </w:rPr>
  </w:style>
  <w:style w:type="table" w:styleId="GridTable4-Accent5">
    <w:name w:val="Grid Table 4 Accent 5"/>
    <w:basedOn w:val="TableNormal"/>
    <w:uiPriority w:val="49"/>
    <w:rsid w:val="005234B1"/>
    <w:pPr>
      <w:spacing w:after="0" w:line="240" w:lineRule="auto"/>
    </w:pPr>
    <w:rPr>
      <w:rFonts w:eastAsiaTheme="minorEastAsia"/>
      <w:kern w:val="0"/>
      <w:sz w:val="21"/>
      <w:szCs w:val="21"/>
      <w14:ligatures w14:val="none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234B1"/>
    <w:rPr>
      <w:rFonts w:asciiTheme="majorHAnsi" w:eastAsiaTheme="minorEastAsia" w:hAnsiTheme="majorHAnsi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Lancaster University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Catherine</dc:creator>
  <cp:keywords/>
  <dc:description/>
  <cp:lastModifiedBy>Barber, Catherine</cp:lastModifiedBy>
  <cp:revision>1</cp:revision>
  <dcterms:created xsi:type="dcterms:W3CDTF">2023-06-28T14:32:00Z</dcterms:created>
  <dcterms:modified xsi:type="dcterms:W3CDTF">2023-06-28T14:32:00Z</dcterms:modified>
</cp:coreProperties>
</file>