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C9" w:rsidRPr="00A03233" w:rsidRDefault="00B97B0D" w:rsidP="00A35DC9">
      <w:pPr>
        <w:rPr>
          <w:rFonts w:ascii="Trebuchet MS" w:hAnsi="Trebuchet MS" w:cstheme="minorHAnsi"/>
          <w:u w:val="single"/>
        </w:rPr>
      </w:pPr>
      <w:bookmarkStart w:id="0" w:name="_GoBack"/>
      <w:bookmarkEnd w:id="0"/>
      <w:r w:rsidRPr="00A03233">
        <w:rPr>
          <w:rFonts w:ascii="Trebuchet MS" w:hAnsi="Trebuchet MS" w:cstheme="minorHAnsi"/>
          <w:noProof/>
          <w:u w:val="single"/>
          <w:lang w:val="en-GB" w:eastAsia="en-GB"/>
        </w:rPr>
        <w:drawing>
          <wp:anchor distT="0" distB="0" distL="114300" distR="114300" simplePos="0" relativeHeight="251659776" behindDoc="1" locked="0" layoutInCell="1" allowOverlap="1" wp14:anchorId="206EDB9C" wp14:editId="57EBC23E">
            <wp:simplePos x="0" y="0"/>
            <wp:positionH relativeFrom="column">
              <wp:posOffset>3209925</wp:posOffset>
            </wp:positionH>
            <wp:positionV relativeFrom="paragraph">
              <wp:posOffset>-390525</wp:posOffset>
            </wp:positionV>
            <wp:extent cx="3122295" cy="558800"/>
            <wp:effectExtent l="0" t="0" r="1905" b="0"/>
            <wp:wrapTight wrapText="bothSides">
              <wp:wrapPolygon edited="0">
                <wp:start x="0" y="0"/>
                <wp:lineTo x="0" y="20618"/>
                <wp:lineTo x="21481" y="20618"/>
                <wp:lineTo x="21481" y="0"/>
                <wp:lineTo x="0" y="0"/>
              </wp:wrapPolygon>
            </wp:wrapTight>
            <wp:docPr id="2" name="Picture 2"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nPsy logo - white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C9" w:rsidRPr="00A03233" w:rsidRDefault="00A35DC9" w:rsidP="00A35DC9">
      <w:pPr>
        <w:rPr>
          <w:rFonts w:ascii="Trebuchet MS" w:hAnsi="Trebuchet MS" w:cstheme="minorHAnsi"/>
          <w:u w:val="single"/>
        </w:rPr>
      </w:pPr>
    </w:p>
    <w:p w:rsidR="00A35DC9" w:rsidRPr="00A03233" w:rsidRDefault="00B55602" w:rsidP="00037B9E">
      <w:pPr>
        <w:ind w:right="-81"/>
        <w:jc w:val="center"/>
        <w:rPr>
          <w:rFonts w:ascii="Trebuchet MS" w:hAnsi="Trebuchet MS" w:cstheme="minorHAnsi"/>
          <w:b/>
          <w:sz w:val="26"/>
        </w:rPr>
      </w:pPr>
      <w:r w:rsidRPr="00A03233">
        <w:rPr>
          <w:rFonts w:ascii="Trebuchet MS" w:hAnsi="Trebuchet MS" w:cstheme="minorHAnsi"/>
          <w:b/>
          <w:sz w:val="26"/>
        </w:rPr>
        <w:t>ROLEPLAY (SPRS</w:t>
      </w:r>
      <w:r w:rsidR="00B97B0D" w:rsidRPr="00A03233">
        <w:rPr>
          <w:rFonts w:ascii="Trebuchet MS" w:hAnsi="Trebuchet MS" w:cstheme="minorHAnsi"/>
          <w:b/>
          <w:sz w:val="26"/>
        </w:rPr>
        <w:t>)</w:t>
      </w:r>
    </w:p>
    <w:p w:rsidR="00A35DC9" w:rsidRPr="00A03233" w:rsidRDefault="006E65A3" w:rsidP="00037B9E">
      <w:pPr>
        <w:ind w:right="-81"/>
        <w:jc w:val="center"/>
        <w:rPr>
          <w:rFonts w:ascii="Trebuchet MS" w:hAnsi="Trebuchet MS" w:cstheme="minorHAnsi"/>
          <w:sz w:val="22"/>
        </w:rPr>
      </w:pPr>
      <w:r w:rsidRPr="00A03233">
        <w:rPr>
          <w:rFonts w:ascii="Trebuchet MS" w:hAnsi="Trebuchet MS" w:cstheme="minorHAnsi"/>
          <w:b/>
          <w:sz w:val="26"/>
        </w:rPr>
        <w:t>Trainee</w:t>
      </w:r>
      <w:r w:rsidR="00B97B0D" w:rsidRPr="00A03233">
        <w:rPr>
          <w:rFonts w:ascii="Trebuchet MS" w:hAnsi="Trebuchet MS" w:cstheme="minorHAnsi"/>
          <w:b/>
          <w:sz w:val="26"/>
        </w:rPr>
        <w:t xml:space="preserve"> Feedback</w:t>
      </w:r>
      <w:r w:rsidR="00A35DC9" w:rsidRPr="00A03233">
        <w:rPr>
          <w:rFonts w:ascii="Trebuchet MS" w:hAnsi="Trebuchet MS" w:cstheme="minorHAnsi"/>
          <w:b/>
          <w:sz w:val="26"/>
        </w:rPr>
        <w:t xml:space="preserve"> </w:t>
      </w:r>
      <w:r w:rsidRPr="00A03233">
        <w:rPr>
          <w:rFonts w:ascii="Trebuchet MS" w:hAnsi="Trebuchet MS" w:cstheme="minorHAnsi"/>
          <w:b/>
          <w:sz w:val="26"/>
        </w:rPr>
        <w:t>Form</w:t>
      </w:r>
    </w:p>
    <w:p w:rsidR="00215FB4" w:rsidRPr="00A03233" w:rsidRDefault="00215FB4" w:rsidP="00A35DC9">
      <w:pPr>
        <w:ind w:right="-81"/>
        <w:jc w:val="both"/>
        <w:rPr>
          <w:rFonts w:ascii="Trebuchet MS" w:hAnsi="Trebuchet MS" w:cstheme="minorHAnsi"/>
          <w:b/>
        </w:rPr>
      </w:pPr>
    </w:p>
    <w:p w:rsidR="00A35DC9" w:rsidRPr="00A03233" w:rsidRDefault="003A0070" w:rsidP="00A35DC9">
      <w:pPr>
        <w:ind w:right="-81"/>
        <w:jc w:val="both"/>
        <w:rPr>
          <w:rFonts w:ascii="Trebuchet MS" w:hAnsi="Trebuchet MS" w:cstheme="minorHAnsi"/>
          <w:b/>
        </w:rPr>
      </w:pPr>
      <w:r w:rsidRPr="00A03233">
        <w:rPr>
          <w:rFonts w:ascii="Trebuchet MS" w:hAnsi="Trebuchet MS" w:cstheme="minorHAnsi"/>
          <w:b/>
        </w:rPr>
        <w:t>Trainee number:</w:t>
      </w:r>
    </w:p>
    <w:p w:rsidR="00A12FF7" w:rsidRPr="00A03233" w:rsidRDefault="00A12FF7" w:rsidP="00215FB4">
      <w:pPr>
        <w:tabs>
          <w:tab w:val="left" w:pos="-1257"/>
          <w:tab w:val="left" w:pos="-720"/>
          <w:tab w:val="left" w:pos="0"/>
          <w:tab w:val="left" w:pos="720"/>
          <w:tab w:val="left" w:pos="2160"/>
          <w:tab w:val="right" w:leader="dot" w:pos="6480"/>
        </w:tabs>
        <w:ind w:right="-81"/>
        <w:rPr>
          <w:rFonts w:ascii="Trebuchet MS" w:hAnsi="Trebuchet MS" w:cstheme="minorHAnsi"/>
          <w:b/>
          <w:bCs/>
        </w:rPr>
      </w:pPr>
    </w:p>
    <w:p w:rsidR="00A35DC9" w:rsidRPr="00A03233" w:rsidRDefault="00A35DC9" w:rsidP="00A35DC9">
      <w:pPr>
        <w:tabs>
          <w:tab w:val="left" w:pos="-1257"/>
          <w:tab w:val="left" w:pos="-720"/>
          <w:tab w:val="left" w:pos="0"/>
          <w:tab w:val="left" w:pos="720"/>
          <w:tab w:val="left" w:pos="2160"/>
          <w:tab w:val="right" w:leader="dot" w:pos="6480"/>
        </w:tabs>
        <w:ind w:left="2160" w:right="-81" w:hanging="2160"/>
        <w:rPr>
          <w:rFonts w:ascii="Trebuchet MS" w:hAnsi="Trebuchet MS" w:cstheme="minorHAnsi"/>
          <w:sz w:val="20"/>
        </w:rPr>
      </w:pPr>
    </w:p>
    <w:p w:rsidR="00372BAB" w:rsidRPr="00A03233" w:rsidRDefault="00372BAB" w:rsidP="00B71E4D">
      <w:pPr>
        <w:rPr>
          <w:rFonts w:ascii="Trebuchet MS" w:hAnsi="Trebuchet MS" w:cstheme="minorHAnsi"/>
          <w:b/>
          <w:i/>
          <w:noProof/>
        </w:rPr>
      </w:pPr>
      <w:r w:rsidRPr="00A03233">
        <w:rPr>
          <w:rFonts w:ascii="Trebuchet MS" w:hAnsi="Trebuchet MS" w:cstheme="minorHAnsi"/>
          <w:b/>
          <w:i/>
          <w:noProof/>
        </w:rPr>
        <w:t>Note to markers:</w:t>
      </w:r>
    </w:p>
    <w:p w:rsidR="00372BAB" w:rsidRPr="00A03233" w:rsidRDefault="00372BAB" w:rsidP="00B71E4D">
      <w:pPr>
        <w:rPr>
          <w:rFonts w:ascii="Trebuchet MS" w:hAnsi="Trebuchet MS" w:cstheme="minorHAnsi"/>
          <w:b/>
          <w:i/>
          <w:noProof/>
        </w:rPr>
      </w:pPr>
    </w:p>
    <w:p w:rsidR="00B55602" w:rsidRPr="00A03233" w:rsidRDefault="00B55602" w:rsidP="00B55602">
      <w:pPr>
        <w:rPr>
          <w:rFonts w:ascii="Trebuchet MS" w:hAnsi="Trebuchet MS" w:cstheme="minorHAnsi"/>
          <w:b/>
          <w:i/>
          <w:noProof/>
        </w:rPr>
      </w:pPr>
      <w:r w:rsidRPr="00A03233">
        <w:rPr>
          <w:rFonts w:ascii="Trebuchet MS" w:hAnsi="Trebuchet MS" w:cstheme="minorHAnsi"/>
          <w:b/>
          <w:i/>
          <w:noProof/>
        </w:rPr>
        <w:t xml:space="preserve">Please used the ‘Evidence collected’ sections after each competency to record the evidence relating to each of the competencies as you review the </w:t>
      </w:r>
      <w:r w:rsidR="00CB1B48" w:rsidRPr="00A03233">
        <w:rPr>
          <w:rFonts w:ascii="Trebuchet MS" w:hAnsi="Trebuchet MS" w:cstheme="minorHAnsi"/>
          <w:b/>
          <w:i/>
          <w:noProof/>
        </w:rPr>
        <w:t>recording</w:t>
      </w:r>
      <w:r w:rsidRPr="00A03233">
        <w:rPr>
          <w:rFonts w:ascii="Trebuchet MS" w:hAnsi="Trebuchet MS" w:cstheme="minorHAnsi"/>
          <w:b/>
          <w:i/>
          <w:noProof/>
        </w:rPr>
        <w:t xml:space="preserve">. You may also wish to highilight some of the applicable sample behavioural indicators in the tables under each competence. Once you have reviewed the </w:t>
      </w:r>
      <w:r w:rsidR="00CB1B48" w:rsidRPr="00A03233">
        <w:rPr>
          <w:rFonts w:ascii="Trebuchet MS" w:hAnsi="Trebuchet MS" w:cstheme="minorHAnsi"/>
          <w:b/>
          <w:i/>
          <w:noProof/>
        </w:rPr>
        <w:t>recording</w:t>
      </w:r>
      <w:r w:rsidRPr="00A03233">
        <w:rPr>
          <w:rFonts w:ascii="Trebuchet MS" w:hAnsi="Trebuchet MS" w:cstheme="minorHAnsi"/>
          <w:b/>
          <w:i/>
          <w:noProof/>
        </w:rPr>
        <w:t xml:space="preserve"> and have formed a view on the evidence for each competency, please indicate to the trainee under the’demonstrated well’ and ‘improved by’ sections the strengths of the price of work and areas where it could have been improved. When you have rated each c</w:t>
      </w:r>
      <w:r w:rsidR="00A03233">
        <w:rPr>
          <w:rFonts w:ascii="Trebuchet MS" w:hAnsi="Trebuchet MS" w:cstheme="minorHAnsi"/>
          <w:b/>
          <w:i/>
          <w:noProof/>
        </w:rPr>
        <w:t>o</w:t>
      </w:r>
      <w:r w:rsidRPr="00A03233">
        <w:rPr>
          <w:rFonts w:ascii="Trebuchet MS" w:hAnsi="Trebuchet MS" w:cstheme="minorHAnsi"/>
          <w:b/>
          <w:i/>
          <w:noProof/>
        </w:rPr>
        <w:t>mpetence, please make any general comments in the final section of this form.</w:t>
      </w:r>
    </w:p>
    <w:p w:rsidR="00372BAB" w:rsidRPr="00A03233" w:rsidRDefault="00372BAB" w:rsidP="00B71E4D">
      <w:pPr>
        <w:rPr>
          <w:rFonts w:ascii="Trebuchet MS" w:hAnsi="Trebuchet MS" w:cstheme="minorHAnsi"/>
          <w:b/>
          <w:noProof/>
        </w:rPr>
      </w:pPr>
    </w:p>
    <w:p w:rsidR="00215FB4" w:rsidRPr="00A03233" w:rsidRDefault="00215FB4" w:rsidP="00215FB4">
      <w:pPr>
        <w:rPr>
          <w:rFonts w:ascii="Trebuchet MS" w:hAnsi="Trebuchet MS"/>
          <w:b/>
        </w:rPr>
      </w:pPr>
      <w:r w:rsidRPr="00A03233">
        <w:rPr>
          <w:rFonts w:ascii="Trebuchet MS" w:hAnsi="Trebuchet MS"/>
          <w:b/>
        </w:rPr>
        <w:t>Agreed final competency ratings:</w:t>
      </w:r>
    </w:p>
    <w:p w:rsidR="00215FB4" w:rsidRPr="00A03233" w:rsidRDefault="00215FB4" w:rsidP="00215FB4">
      <w:pPr>
        <w:rPr>
          <w:rFonts w:ascii="Trebuchet MS" w:hAnsi="Trebuchet MS"/>
          <w:b/>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firstRow="1" w:lastRow="1" w:firstColumn="1" w:lastColumn="1" w:noHBand="0" w:noVBand="0"/>
      </w:tblPr>
      <w:tblGrid>
        <w:gridCol w:w="4503"/>
        <w:gridCol w:w="2693"/>
      </w:tblGrid>
      <w:tr w:rsidR="00215FB4" w:rsidRPr="00A03233" w:rsidTr="00F56CFD">
        <w:tc>
          <w:tcPr>
            <w:tcW w:w="4503" w:type="dxa"/>
            <w:shd w:val="clear" w:color="auto" w:fill="F2DBDB" w:themeFill="accent2" w:themeFillTint="33"/>
          </w:tcPr>
          <w:p w:rsidR="00215FB4" w:rsidRPr="00A03233" w:rsidRDefault="00215FB4" w:rsidP="00E10CCD">
            <w:pPr>
              <w:rPr>
                <w:rFonts w:ascii="Trebuchet MS" w:hAnsi="Trebuchet MS"/>
                <w:b/>
              </w:rPr>
            </w:pPr>
            <w:r w:rsidRPr="00A03233">
              <w:rPr>
                <w:rFonts w:ascii="Trebuchet MS" w:hAnsi="Trebuchet MS"/>
                <w:b/>
              </w:rPr>
              <w:t>Competency</w:t>
            </w:r>
          </w:p>
        </w:tc>
        <w:tc>
          <w:tcPr>
            <w:tcW w:w="2693" w:type="dxa"/>
            <w:shd w:val="clear" w:color="auto" w:fill="F2DBDB" w:themeFill="accent2" w:themeFillTint="33"/>
          </w:tcPr>
          <w:p w:rsidR="00215FB4" w:rsidRPr="00A03233" w:rsidRDefault="00215FB4" w:rsidP="00E10CCD">
            <w:pPr>
              <w:rPr>
                <w:rFonts w:ascii="Trebuchet MS" w:hAnsi="Trebuchet MS"/>
                <w:b/>
                <w:lang w:val="es-ES"/>
              </w:rPr>
            </w:pPr>
            <w:r w:rsidRPr="00A03233">
              <w:rPr>
                <w:rFonts w:ascii="Trebuchet MS" w:hAnsi="Trebuchet MS"/>
                <w:b/>
                <w:lang w:val="es-ES"/>
              </w:rPr>
              <w:t>Grade awarded</w:t>
            </w:r>
          </w:p>
          <w:p w:rsidR="00215FB4" w:rsidRPr="00A03233" w:rsidRDefault="00215FB4" w:rsidP="00E10CCD">
            <w:pPr>
              <w:rPr>
                <w:rFonts w:ascii="Trebuchet MS" w:hAnsi="Trebuchet MS"/>
                <w:b/>
                <w:lang w:val="es-ES"/>
              </w:rPr>
            </w:pPr>
            <w:r w:rsidRPr="00A03233">
              <w:rPr>
                <w:rFonts w:ascii="Trebuchet MS" w:hAnsi="Trebuchet MS"/>
                <w:b/>
                <w:lang w:val="es-ES"/>
              </w:rPr>
              <w:t>(</w:t>
            </w:r>
            <w:r w:rsidR="00B55602" w:rsidRPr="00A03233">
              <w:rPr>
                <w:rFonts w:ascii="Trebuchet MS" w:hAnsi="Trebuchet MS"/>
                <w:b/>
                <w:lang w:val="es-ES"/>
              </w:rPr>
              <w:t>U/</w:t>
            </w:r>
            <w:r w:rsidRPr="00A03233">
              <w:rPr>
                <w:rFonts w:ascii="Trebuchet MS" w:hAnsi="Trebuchet MS"/>
                <w:b/>
                <w:lang w:val="es-ES"/>
              </w:rPr>
              <w:t>W/BES/ES/AES/E)</w:t>
            </w:r>
          </w:p>
        </w:tc>
      </w:tr>
      <w:tr w:rsidR="00215FB4" w:rsidRPr="00A03233" w:rsidTr="00F56CFD">
        <w:tc>
          <w:tcPr>
            <w:tcW w:w="4503" w:type="dxa"/>
            <w:shd w:val="clear" w:color="auto" w:fill="F2DBDB" w:themeFill="accent2" w:themeFillTint="33"/>
          </w:tcPr>
          <w:p w:rsidR="00215FB4" w:rsidRPr="00A03233" w:rsidRDefault="00A4160F" w:rsidP="00E33BAB">
            <w:pPr>
              <w:rPr>
                <w:rFonts w:ascii="Trebuchet MS" w:hAnsi="Trebuchet MS"/>
                <w:i/>
                <w:sz w:val="20"/>
              </w:rPr>
            </w:pPr>
            <w:r w:rsidRPr="00A03233">
              <w:rPr>
                <w:rFonts w:ascii="Trebuchet MS" w:hAnsi="Trebuchet MS"/>
                <w:i/>
              </w:rPr>
              <w:t>1</w:t>
            </w:r>
            <w:r w:rsidR="00215FB4" w:rsidRPr="00A03233">
              <w:rPr>
                <w:rFonts w:ascii="Trebuchet MS" w:hAnsi="Trebuchet MS"/>
                <w:i/>
              </w:rPr>
              <w:t xml:space="preserve">) </w:t>
            </w:r>
            <w:r w:rsidR="00D103A3" w:rsidRPr="00A03233">
              <w:rPr>
                <w:rFonts w:ascii="Trebuchet MS" w:hAnsi="Trebuchet MS"/>
                <w:i/>
              </w:rPr>
              <w:t xml:space="preserve">Engagement &amp; rapport </w:t>
            </w:r>
          </w:p>
        </w:tc>
        <w:tc>
          <w:tcPr>
            <w:tcW w:w="2693" w:type="dxa"/>
            <w:shd w:val="clear" w:color="auto" w:fill="F2DBDB" w:themeFill="accent2" w:themeFillTint="33"/>
          </w:tcPr>
          <w:p w:rsidR="00215FB4" w:rsidRPr="00A03233" w:rsidRDefault="00215FB4" w:rsidP="00E10CCD">
            <w:pPr>
              <w:rPr>
                <w:rFonts w:ascii="Trebuchet MS" w:hAnsi="Trebuchet MS"/>
                <w:i/>
              </w:rPr>
            </w:pPr>
          </w:p>
        </w:tc>
      </w:tr>
      <w:tr w:rsidR="00215FB4" w:rsidRPr="00A03233" w:rsidTr="00F56CFD">
        <w:tc>
          <w:tcPr>
            <w:tcW w:w="4503" w:type="dxa"/>
            <w:shd w:val="clear" w:color="auto" w:fill="F2DBDB" w:themeFill="accent2" w:themeFillTint="33"/>
          </w:tcPr>
          <w:p w:rsidR="00215FB4" w:rsidRPr="00A03233" w:rsidRDefault="00A4160F" w:rsidP="00E33BAB">
            <w:pPr>
              <w:rPr>
                <w:rFonts w:ascii="Trebuchet MS" w:hAnsi="Trebuchet MS"/>
                <w:i/>
                <w:sz w:val="20"/>
              </w:rPr>
            </w:pPr>
            <w:r w:rsidRPr="00A03233">
              <w:rPr>
                <w:rFonts w:ascii="Trebuchet MS" w:hAnsi="Trebuchet MS"/>
                <w:i/>
              </w:rPr>
              <w:t>2</w:t>
            </w:r>
            <w:r w:rsidR="00215FB4" w:rsidRPr="00A03233">
              <w:rPr>
                <w:rFonts w:ascii="Trebuchet MS" w:hAnsi="Trebuchet MS"/>
                <w:i/>
              </w:rPr>
              <w:t xml:space="preserve">) </w:t>
            </w:r>
            <w:r w:rsidR="00D103A3" w:rsidRPr="00A03233">
              <w:rPr>
                <w:rFonts w:ascii="Trebuchet MS" w:hAnsi="Trebuchet MS"/>
                <w:i/>
              </w:rPr>
              <w:t xml:space="preserve">Communication skills </w:t>
            </w:r>
          </w:p>
        </w:tc>
        <w:tc>
          <w:tcPr>
            <w:tcW w:w="2693" w:type="dxa"/>
            <w:shd w:val="clear" w:color="auto" w:fill="F2DBDB" w:themeFill="accent2" w:themeFillTint="33"/>
          </w:tcPr>
          <w:p w:rsidR="00215FB4" w:rsidRPr="00A03233" w:rsidRDefault="00215FB4" w:rsidP="00E10CCD">
            <w:pPr>
              <w:rPr>
                <w:rFonts w:ascii="Trebuchet MS" w:hAnsi="Trebuchet MS"/>
                <w:i/>
              </w:rPr>
            </w:pPr>
          </w:p>
        </w:tc>
      </w:tr>
      <w:tr w:rsidR="00215FB4" w:rsidRPr="00A03233" w:rsidTr="00F56CFD">
        <w:tc>
          <w:tcPr>
            <w:tcW w:w="4503" w:type="dxa"/>
            <w:shd w:val="clear" w:color="auto" w:fill="F2DBDB" w:themeFill="accent2" w:themeFillTint="33"/>
          </w:tcPr>
          <w:p w:rsidR="00215FB4" w:rsidRPr="00A03233" w:rsidRDefault="00A4160F" w:rsidP="00E10CCD">
            <w:pPr>
              <w:rPr>
                <w:rFonts w:ascii="Trebuchet MS" w:hAnsi="Trebuchet MS"/>
                <w:i/>
                <w:sz w:val="20"/>
              </w:rPr>
            </w:pPr>
            <w:r w:rsidRPr="00A03233">
              <w:rPr>
                <w:rFonts w:ascii="Trebuchet MS" w:hAnsi="Trebuchet MS"/>
                <w:i/>
              </w:rPr>
              <w:t>3</w:t>
            </w:r>
            <w:r w:rsidR="00215FB4" w:rsidRPr="00A03233">
              <w:rPr>
                <w:rFonts w:ascii="Trebuchet MS" w:hAnsi="Trebuchet MS"/>
                <w:i/>
              </w:rPr>
              <w:t xml:space="preserve">) </w:t>
            </w:r>
            <w:r w:rsidR="00E33BAB" w:rsidRPr="00A03233">
              <w:rPr>
                <w:rFonts w:ascii="Trebuchet MS" w:hAnsi="Trebuchet MS"/>
                <w:i/>
              </w:rPr>
              <w:t>Psychological k</w:t>
            </w:r>
            <w:r w:rsidR="00D103A3" w:rsidRPr="00A03233">
              <w:rPr>
                <w:rFonts w:ascii="Trebuchet MS" w:hAnsi="Trebuchet MS"/>
                <w:i/>
              </w:rPr>
              <w:t xml:space="preserve">nowledge </w:t>
            </w:r>
          </w:p>
        </w:tc>
        <w:tc>
          <w:tcPr>
            <w:tcW w:w="2693" w:type="dxa"/>
            <w:shd w:val="clear" w:color="auto" w:fill="F2DBDB" w:themeFill="accent2" w:themeFillTint="33"/>
          </w:tcPr>
          <w:p w:rsidR="00215FB4" w:rsidRPr="00A03233" w:rsidRDefault="00215FB4" w:rsidP="00E10CCD">
            <w:pPr>
              <w:rPr>
                <w:rFonts w:ascii="Trebuchet MS" w:hAnsi="Trebuchet MS"/>
                <w:i/>
              </w:rPr>
            </w:pPr>
          </w:p>
        </w:tc>
      </w:tr>
      <w:tr w:rsidR="00215FB4" w:rsidRPr="00A03233" w:rsidTr="00F56CFD">
        <w:tc>
          <w:tcPr>
            <w:tcW w:w="4503" w:type="dxa"/>
            <w:shd w:val="clear" w:color="auto" w:fill="F2DBDB" w:themeFill="accent2" w:themeFillTint="33"/>
          </w:tcPr>
          <w:p w:rsidR="00215FB4" w:rsidRPr="00A03233" w:rsidRDefault="00A4160F" w:rsidP="00E10CCD">
            <w:pPr>
              <w:rPr>
                <w:rFonts w:ascii="Trebuchet MS" w:hAnsi="Trebuchet MS"/>
                <w:i/>
              </w:rPr>
            </w:pPr>
            <w:r w:rsidRPr="00A03233">
              <w:rPr>
                <w:rFonts w:ascii="Trebuchet MS" w:hAnsi="Trebuchet MS"/>
                <w:i/>
              </w:rPr>
              <w:t>4</w:t>
            </w:r>
            <w:r w:rsidR="00215FB4" w:rsidRPr="00A03233">
              <w:rPr>
                <w:rFonts w:ascii="Trebuchet MS" w:hAnsi="Trebuchet MS"/>
                <w:i/>
              </w:rPr>
              <w:t>) Professional behaviour</w:t>
            </w:r>
          </w:p>
        </w:tc>
        <w:tc>
          <w:tcPr>
            <w:tcW w:w="2693" w:type="dxa"/>
            <w:shd w:val="clear" w:color="auto" w:fill="F2DBDB" w:themeFill="accent2" w:themeFillTint="33"/>
          </w:tcPr>
          <w:p w:rsidR="00215FB4" w:rsidRPr="00A03233" w:rsidRDefault="00215FB4" w:rsidP="00E10CCD">
            <w:pPr>
              <w:rPr>
                <w:rFonts w:ascii="Trebuchet MS" w:hAnsi="Trebuchet MS"/>
                <w:i/>
              </w:rPr>
            </w:pPr>
          </w:p>
        </w:tc>
      </w:tr>
      <w:tr w:rsidR="00D103A3" w:rsidRPr="00A03233" w:rsidTr="00F56CFD">
        <w:tc>
          <w:tcPr>
            <w:tcW w:w="4503" w:type="dxa"/>
            <w:shd w:val="clear" w:color="auto" w:fill="F2DBDB" w:themeFill="accent2" w:themeFillTint="33"/>
          </w:tcPr>
          <w:p w:rsidR="00D103A3" w:rsidRPr="00A03233" w:rsidRDefault="00D103A3" w:rsidP="00E10CCD">
            <w:pPr>
              <w:rPr>
                <w:rFonts w:ascii="Trebuchet MS" w:hAnsi="Trebuchet MS"/>
                <w:i/>
              </w:rPr>
            </w:pPr>
            <w:r w:rsidRPr="00A03233">
              <w:rPr>
                <w:rFonts w:ascii="Trebuchet MS" w:hAnsi="Trebuchet MS"/>
                <w:i/>
              </w:rPr>
              <w:t xml:space="preserve">5) </w:t>
            </w:r>
            <w:r w:rsidR="00E33BAB" w:rsidRPr="00A03233">
              <w:rPr>
                <w:rFonts w:ascii="Trebuchet MS" w:hAnsi="Trebuchet MS"/>
                <w:i/>
              </w:rPr>
              <w:t>Session m</w:t>
            </w:r>
            <w:r w:rsidRPr="00A03233">
              <w:rPr>
                <w:rFonts w:ascii="Trebuchet MS" w:hAnsi="Trebuchet MS"/>
                <w:i/>
              </w:rPr>
              <w:t>anagement</w:t>
            </w:r>
          </w:p>
        </w:tc>
        <w:tc>
          <w:tcPr>
            <w:tcW w:w="2693" w:type="dxa"/>
            <w:shd w:val="clear" w:color="auto" w:fill="F2DBDB" w:themeFill="accent2" w:themeFillTint="33"/>
          </w:tcPr>
          <w:p w:rsidR="00D103A3" w:rsidRPr="00A03233" w:rsidRDefault="00D103A3" w:rsidP="00E10CCD">
            <w:pPr>
              <w:rPr>
                <w:rFonts w:ascii="Trebuchet MS" w:hAnsi="Trebuchet MS"/>
                <w:i/>
              </w:rPr>
            </w:pPr>
          </w:p>
        </w:tc>
      </w:tr>
      <w:tr w:rsidR="00D103A3" w:rsidRPr="00A03233" w:rsidTr="00F56CFD">
        <w:tc>
          <w:tcPr>
            <w:tcW w:w="4503" w:type="dxa"/>
            <w:shd w:val="clear" w:color="auto" w:fill="F2DBDB" w:themeFill="accent2" w:themeFillTint="33"/>
          </w:tcPr>
          <w:p w:rsidR="00D103A3" w:rsidRPr="00A03233" w:rsidRDefault="00D103A3" w:rsidP="008B414A">
            <w:pPr>
              <w:rPr>
                <w:rFonts w:ascii="Trebuchet MS" w:hAnsi="Trebuchet MS"/>
                <w:i/>
              </w:rPr>
            </w:pPr>
            <w:r w:rsidRPr="00A03233">
              <w:rPr>
                <w:rFonts w:ascii="Trebuchet MS" w:hAnsi="Trebuchet MS"/>
                <w:i/>
              </w:rPr>
              <w:t xml:space="preserve">6) </w:t>
            </w:r>
            <w:r w:rsidR="00E33BAB" w:rsidRPr="00A03233">
              <w:rPr>
                <w:rFonts w:ascii="Trebuchet MS" w:hAnsi="Trebuchet MS"/>
                <w:i/>
              </w:rPr>
              <w:t>Respecting and exploring d</w:t>
            </w:r>
            <w:r w:rsidRPr="00A03233">
              <w:rPr>
                <w:rFonts w:ascii="Trebuchet MS" w:hAnsi="Trebuchet MS"/>
                <w:i/>
              </w:rPr>
              <w:t>ifference</w:t>
            </w:r>
          </w:p>
        </w:tc>
        <w:tc>
          <w:tcPr>
            <w:tcW w:w="2693" w:type="dxa"/>
            <w:shd w:val="clear" w:color="auto" w:fill="F2DBDB" w:themeFill="accent2" w:themeFillTint="33"/>
          </w:tcPr>
          <w:p w:rsidR="00D103A3" w:rsidRPr="00A03233" w:rsidRDefault="00D103A3" w:rsidP="008B414A">
            <w:pPr>
              <w:rPr>
                <w:rFonts w:ascii="Trebuchet MS" w:hAnsi="Trebuchet MS"/>
                <w:i/>
              </w:rPr>
            </w:pPr>
          </w:p>
        </w:tc>
      </w:tr>
      <w:tr w:rsidR="00D103A3" w:rsidRPr="00A03233" w:rsidTr="00F56CFD">
        <w:tc>
          <w:tcPr>
            <w:tcW w:w="4503" w:type="dxa"/>
            <w:shd w:val="clear" w:color="auto" w:fill="F2DBDB" w:themeFill="accent2" w:themeFillTint="33"/>
          </w:tcPr>
          <w:p w:rsidR="00D103A3" w:rsidRPr="00A03233" w:rsidRDefault="00D103A3" w:rsidP="008B414A">
            <w:pPr>
              <w:rPr>
                <w:rFonts w:ascii="Trebuchet MS" w:hAnsi="Trebuchet MS"/>
                <w:i/>
              </w:rPr>
            </w:pPr>
            <w:r w:rsidRPr="00A03233">
              <w:rPr>
                <w:rFonts w:ascii="Trebuchet MS" w:hAnsi="Trebuchet MS"/>
                <w:i/>
              </w:rPr>
              <w:t>7) Resilience</w:t>
            </w:r>
          </w:p>
        </w:tc>
        <w:tc>
          <w:tcPr>
            <w:tcW w:w="2693" w:type="dxa"/>
            <w:shd w:val="clear" w:color="auto" w:fill="F2DBDB" w:themeFill="accent2" w:themeFillTint="33"/>
          </w:tcPr>
          <w:p w:rsidR="00D103A3" w:rsidRPr="00A03233" w:rsidRDefault="00D103A3" w:rsidP="008B414A">
            <w:pPr>
              <w:rPr>
                <w:rFonts w:ascii="Trebuchet MS" w:hAnsi="Trebuchet MS"/>
                <w:i/>
              </w:rPr>
            </w:pPr>
          </w:p>
        </w:tc>
      </w:tr>
      <w:tr w:rsidR="00215FB4" w:rsidRPr="00A03233" w:rsidTr="00F56CFD">
        <w:tc>
          <w:tcPr>
            <w:tcW w:w="4503" w:type="dxa"/>
            <w:shd w:val="clear" w:color="auto" w:fill="F2DBDB" w:themeFill="accent2" w:themeFillTint="33"/>
          </w:tcPr>
          <w:p w:rsidR="00215FB4" w:rsidRPr="00A03233" w:rsidRDefault="00215FB4" w:rsidP="00E10CCD">
            <w:pPr>
              <w:rPr>
                <w:rFonts w:ascii="Trebuchet MS" w:hAnsi="Trebuchet MS"/>
                <w:b/>
              </w:rPr>
            </w:pPr>
            <w:r w:rsidRPr="00A03233">
              <w:rPr>
                <w:rFonts w:ascii="Trebuchet MS" w:hAnsi="Trebuchet MS"/>
                <w:b/>
              </w:rPr>
              <w:t>Final Mark (0-100)</w:t>
            </w:r>
          </w:p>
        </w:tc>
        <w:tc>
          <w:tcPr>
            <w:tcW w:w="2693" w:type="dxa"/>
            <w:shd w:val="clear" w:color="auto" w:fill="F2DBDB" w:themeFill="accent2" w:themeFillTint="33"/>
          </w:tcPr>
          <w:p w:rsidR="00215FB4" w:rsidRPr="00A03233" w:rsidRDefault="00215FB4" w:rsidP="00E10CCD">
            <w:pPr>
              <w:rPr>
                <w:rFonts w:ascii="Trebuchet MS" w:hAnsi="Trebuchet MS"/>
                <w:i/>
              </w:rPr>
            </w:pPr>
          </w:p>
        </w:tc>
      </w:tr>
    </w:tbl>
    <w:p w:rsidR="00372BAB" w:rsidRPr="00A03233" w:rsidRDefault="00372BAB" w:rsidP="00372BAB">
      <w:pPr>
        <w:rPr>
          <w:rFonts w:ascii="Trebuchet MS" w:hAnsi="Trebuchet MS" w:cstheme="minorHAnsi"/>
          <w:b/>
          <w:noProof/>
        </w:rPr>
      </w:pPr>
    </w:p>
    <w:p w:rsidR="00D103A3" w:rsidRPr="00A03233" w:rsidRDefault="00D103A3" w:rsidP="00372BAB">
      <w:pPr>
        <w:rPr>
          <w:rFonts w:ascii="Trebuchet MS" w:hAnsi="Trebuchet MS" w:cstheme="minorHAnsi"/>
          <w:noProof/>
        </w:rPr>
      </w:pPr>
      <w:r w:rsidRPr="00A03233">
        <w:rPr>
          <w:rFonts w:ascii="Trebuchet MS" w:hAnsi="Trebuchet MS" w:cstheme="minorHAnsi"/>
          <w:b/>
          <w:noProof/>
        </w:rPr>
        <w:t xml:space="preserve">UNACCEPTABLE (U) </w:t>
      </w:r>
      <w:r w:rsidRPr="00A03233">
        <w:rPr>
          <w:rFonts w:ascii="Trebuchet MS" w:hAnsi="Trebuchet MS" w:cstheme="minorHAnsi"/>
          <w:noProof/>
        </w:rPr>
        <w:t>The evidence collected suggests that this competency is not of a standard consistent with that expected at the Doctoral level and requires URGENT attention.</w:t>
      </w:r>
    </w:p>
    <w:p w:rsidR="00D103A3" w:rsidRPr="00A03233" w:rsidRDefault="00D103A3" w:rsidP="00372BAB">
      <w:pPr>
        <w:rPr>
          <w:rFonts w:ascii="Trebuchet MS" w:hAnsi="Trebuchet MS" w:cstheme="minorHAnsi"/>
          <w:b/>
          <w:noProof/>
        </w:rPr>
      </w:pPr>
    </w:p>
    <w:p w:rsidR="00372BAB" w:rsidRPr="00A03233" w:rsidRDefault="00372BAB" w:rsidP="00372BAB">
      <w:pPr>
        <w:rPr>
          <w:rFonts w:ascii="Trebuchet MS" w:hAnsi="Trebuchet MS" w:cstheme="minorHAnsi"/>
          <w:noProof/>
        </w:rPr>
      </w:pPr>
      <w:r w:rsidRPr="00A03233">
        <w:rPr>
          <w:rFonts w:ascii="Trebuchet MS" w:hAnsi="Trebuchet MS" w:cstheme="minorHAnsi"/>
          <w:b/>
          <w:noProof/>
        </w:rPr>
        <w:t xml:space="preserve">WEAK (W) </w:t>
      </w:r>
      <w:r w:rsidRPr="00A03233">
        <w:rPr>
          <w:rFonts w:ascii="Trebuchet MS" w:hAnsi="Trebuchet MS" w:cstheme="minorHAnsi"/>
          <w:noProof/>
        </w:rPr>
        <w:t>– The evidence collected suggests that this competency is significantly below the expected standard at this stage in training.</w:t>
      </w:r>
    </w:p>
    <w:p w:rsidR="00372BAB" w:rsidRPr="00A03233" w:rsidRDefault="00372BAB" w:rsidP="00372BAB">
      <w:pPr>
        <w:rPr>
          <w:rFonts w:ascii="Trebuchet MS" w:hAnsi="Trebuchet MS" w:cstheme="minorHAnsi"/>
          <w:noProof/>
          <w:sz w:val="20"/>
        </w:rPr>
      </w:pPr>
    </w:p>
    <w:p w:rsidR="00372BAB" w:rsidRPr="00A03233" w:rsidRDefault="00372BAB" w:rsidP="00372BAB">
      <w:pPr>
        <w:rPr>
          <w:rFonts w:ascii="Trebuchet MS" w:hAnsi="Trebuchet MS" w:cstheme="minorHAnsi"/>
          <w:b/>
          <w:noProof/>
        </w:rPr>
      </w:pPr>
      <w:r w:rsidRPr="00A03233">
        <w:rPr>
          <w:rFonts w:ascii="Trebuchet MS" w:hAnsi="Trebuchet MS" w:cstheme="minorHAnsi"/>
          <w:b/>
          <w:noProof/>
        </w:rPr>
        <w:t xml:space="preserve">BELOW THE EXPECTED STANDARD (BES) </w:t>
      </w:r>
      <w:r w:rsidRPr="00A03233">
        <w:rPr>
          <w:rFonts w:ascii="Trebuchet MS" w:hAnsi="Trebuchet MS" w:cstheme="minorHAnsi"/>
          <w:noProof/>
        </w:rPr>
        <w:t>– The evidence collected suggests that this competency is below the expected standard at this stage in training.</w:t>
      </w:r>
    </w:p>
    <w:p w:rsidR="00372BAB" w:rsidRPr="00A03233" w:rsidRDefault="00372BAB" w:rsidP="00372BAB">
      <w:pPr>
        <w:rPr>
          <w:rFonts w:ascii="Trebuchet MS" w:hAnsi="Trebuchet MS" w:cstheme="minorHAnsi"/>
          <w:b/>
          <w:noProof/>
        </w:rPr>
      </w:pPr>
    </w:p>
    <w:p w:rsidR="00372BAB" w:rsidRPr="00A03233" w:rsidRDefault="00372BAB" w:rsidP="00372BAB">
      <w:pPr>
        <w:rPr>
          <w:rFonts w:ascii="Trebuchet MS" w:hAnsi="Trebuchet MS" w:cstheme="minorHAnsi"/>
          <w:noProof/>
        </w:rPr>
      </w:pPr>
      <w:r w:rsidRPr="00A03233">
        <w:rPr>
          <w:rFonts w:ascii="Trebuchet MS" w:hAnsi="Trebuchet MS" w:cstheme="minorHAnsi"/>
          <w:b/>
          <w:noProof/>
        </w:rPr>
        <w:t>AT THE EXPECTED STANDARD (ES)</w:t>
      </w:r>
      <w:r w:rsidRPr="00A03233">
        <w:rPr>
          <w:rFonts w:ascii="Trebuchet MS" w:hAnsi="Trebuchet MS" w:cstheme="minorHAnsi"/>
          <w:noProof/>
        </w:rPr>
        <w:t xml:space="preserve"> – The evidence collected suggests that the competency is at the expected standard for the stage in training, but does not excel in any way.</w:t>
      </w:r>
    </w:p>
    <w:p w:rsidR="00372BAB" w:rsidRPr="00A03233" w:rsidRDefault="00372BAB" w:rsidP="00372BAB">
      <w:pPr>
        <w:rPr>
          <w:rFonts w:ascii="Trebuchet MS" w:hAnsi="Trebuchet MS" w:cstheme="minorHAnsi"/>
          <w:noProof/>
          <w:sz w:val="20"/>
        </w:rPr>
      </w:pPr>
    </w:p>
    <w:p w:rsidR="00372BAB" w:rsidRPr="00A03233" w:rsidRDefault="00372BAB" w:rsidP="00372BAB">
      <w:pPr>
        <w:rPr>
          <w:rFonts w:ascii="Trebuchet MS" w:hAnsi="Trebuchet MS" w:cstheme="minorHAnsi"/>
          <w:noProof/>
        </w:rPr>
      </w:pPr>
      <w:r w:rsidRPr="00A03233">
        <w:rPr>
          <w:rFonts w:ascii="Trebuchet MS" w:hAnsi="Trebuchet MS" w:cstheme="minorHAnsi"/>
          <w:b/>
          <w:noProof/>
        </w:rPr>
        <w:t xml:space="preserve">ABOVE THE EXPECTED STANDARD (AES) </w:t>
      </w:r>
      <w:r w:rsidRPr="00A03233">
        <w:rPr>
          <w:rFonts w:ascii="Trebuchet MS" w:hAnsi="Trebuchet MS" w:cstheme="minorHAnsi"/>
          <w:noProof/>
        </w:rPr>
        <w:t>– There is evidence that good skills in the competency exist, above average for a piece of work submitted at this stage of training.</w:t>
      </w:r>
    </w:p>
    <w:p w:rsidR="00372BAB" w:rsidRPr="00A03233" w:rsidRDefault="00372BAB" w:rsidP="00372BAB">
      <w:pPr>
        <w:rPr>
          <w:rFonts w:ascii="Trebuchet MS" w:hAnsi="Trebuchet MS" w:cstheme="minorHAnsi"/>
          <w:noProof/>
          <w:sz w:val="20"/>
        </w:rPr>
      </w:pPr>
    </w:p>
    <w:p w:rsidR="00372BAB" w:rsidRPr="00A03233" w:rsidRDefault="00372BAB" w:rsidP="00372BAB">
      <w:pPr>
        <w:rPr>
          <w:rFonts w:ascii="Trebuchet MS" w:hAnsi="Trebuchet MS" w:cstheme="minorHAnsi"/>
          <w:noProof/>
        </w:rPr>
      </w:pPr>
      <w:r w:rsidRPr="00A03233">
        <w:rPr>
          <w:rFonts w:ascii="Trebuchet MS" w:hAnsi="Trebuchet MS" w:cstheme="minorHAnsi"/>
          <w:b/>
          <w:noProof/>
        </w:rPr>
        <w:t xml:space="preserve">EXCEPTIONAL (E) </w:t>
      </w:r>
      <w:r w:rsidRPr="00A03233">
        <w:rPr>
          <w:rFonts w:ascii="Trebuchet MS" w:hAnsi="Trebuchet MS" w:cstheme="minorHAnsi"/>
          <w:noProof/>
        </w:rPr>
        <w:t xml:space="preserve">– Strong evidence has been collected that the trainee has developed this competence to a degree well beyond what would be expected at this stage of training. </w:t>
      </w:r>
    </w:p>
    <w:p w:rsidR="00F56CFD" w:rsidRDefault="00F56CFD">
      <w:pPr>
        <w:rPr>
          <w:rFonts w:ascii="Trebuchet MS" w:hAnsi="Trebuchet MS"/>
          <w:b/>
          <w:sz w:val="28"/>
          <w:szCs w:val="28"/>
          <w:u w:val="single"/>
          <w:lang w:val="en-GB"/>
        </w:rPr>
      </w:pPr>
      <w:r>
        <w:rPr>
          <w:rFonts w:ascii="Trebuchet MS" w:hAnsi="Trebuchet MS"/>
          <w:b/>
          <w:sz w:val="28"/>
          <w:szCs w:val="28"/>
          <w:u w:val="single"/>
          <w:lang w:val="en-GB"/>
        </w:rPr>
        <w:lastRenderedPageBreak/>
        <w:br w:type="page"/>
      </w:r>
    </w:p>
    <w:p w:rsidR="00D103A3" w:rsidRPr="00A03233" w:rsidRDefault="00D103A3" w:rsidP="00D103A3">
      <w:pPr>
        <w:numPr>
          <w:ilvl w:val="0"/>
          <w:numId w:val="15"/>
        </w:numPr>
        <w:spacing w:after="200" w:line="276" w:lineRule="auto"/>
        <w:contextualSpacing/>
        <w:rPr>
          <w:rFonts w:ascii="Trebuchet MS" w:hAnsi="Trebuchet MS"/>
          <w:b/>
          <w:sz w:val="28"/>
          <w:szCs w:val="28"/>
          <w:u w:val="single"/>
          <w:lang w:val="en-GB"/>
        </w:rPr>
      </w:pPr>
      <w:r w:rsidRPr="00A03233">
        <w:rPr>
          <w:rFonts w:ascii="Trebuchet MS" w:hAnsi="Trebuchet MS"/>
          <w:b/>
          <w:sz w:val="28"/>
          <w:szCs w:val="28"/>
          <w:u w:val="single"/>
          <w:lang w:val="en-GB"/>
        </w:rPr>
        <w:lastRenderedPageBreak/>
        <w:t xml:space="preserve">Engagement &amp; rapport </w:t>
      </w:r>
    </w:p>
    <w:p w:rsidR="00D103A3" w:rsidRPr="00A03233" w:rsidRDefault="00D103A3" w:rsidP="00D103A3">
      <w:pPr>
        <w:spacing w:after="200" w:line="276" w:lineRule="auto"/>
        <w:ind w:left="360"/>
        <w:contextualSpacing/>
        <w:rPr>
          <w:rFonts w:ascii="Trebuchet MS" w:hAnsi="Trebuchet MS"/>
          <w:i/>
          <w:lang w:val="en-GB"/>
        </w:rPr>
      </w:pPr>
      <w:proofErr w:type="gramStart"/>
      <w:r w:rsidRPr="00A03233">
        <w:rPr>
          <w:rFonts w:ascii="Trebuchet MS" w:hAnsi="Trebuchet MS"/>
          <w:i/>
          <w:lang w:val="en-GB"/>
        </w:rPr>
        <w:t>Non-verbal, para-linguistic interactions WITH the client</w:t>
      </w:r>
      <w:r w:rsidR="00A03233">
        <w:rPr>
          <w:rFonts w:ascii="Trebuchet MS" w:hAnsi="Trebuchet MS"/>
          <w:i/>
          <w:lang w:val="en-GB"/>
        </w:rPr>
        <w:t xml:space="preserve"> </w:t>
      </w:r>
      <w:r w:rsidRPr="00A03233">
        <w:rPr>
          <w:rFonts w:ascii="Trebuchet MS" w:hAnsi="Trebuchet MS"/>
          <w:i/>
          <w:lang w:val="en-GB"/>
        </w:rPr>
        <w:t>/others in the recording</w:t>
      </w:r>
      <w:r w:rsidR="00A03233">
        <w:rPr>
          <w:rFonts w:ascii="Trebuchet MS" w:hAnsi="Trebuchet MS"/>
          <w:i/>
          <w:lang w:val="en-GB"/>
        </w:rPr>
        <w:t>.</w:t>
      </w:r>
      <w:proofErr w:type="gramEnd"/>
    </w:p>
    <w:p w:rsidR="00D103A3" w:rsidRPr="00A03233" w:rsidRDefault="00D103A3" w:rsidP="00D103A3">
      <w:pPr>
        <w:spacing w:after="200" w:line="276" w:lineRule="auto"/>
        <w:ind w:left="360"/>
        <w:contextualSpacing/>
        <w:rPr>
          <w:rFonts w:ascii="Trebuchet MS" w:hAnsi="Trebuchet MS"/>
          <w:b/>
          <w:sz w:val="28"/>
          <w:szCs w:val="28"/>
          <w:u w:val="single"/>
          <w:lang w:val="en-GB"/>
        </w:rPr>
      </w:pPr>
    </w:p>
    <w:tbl>
      <w:tblPr>
        <w:tblStyle w:val="TableGrid1"/>
        <w:tblW w:w="9551" w:type="dxa"/>
        <w:tblLayout w:type="fixed"/>
        <w:tblLook w:val="04A0" w:firstRow="1" w:lastRow="0" w:firstColumn="1" w:lastColumn="0" w:noHBand="0" w:noVBand="1"/>
      </w:tblPr>
      <w:tblGrid>
        <w:gridCol w:w="4775"/>
        <w:gridCol w:w="4776"/>
      </w:tblGrid>
      <w:tr w:rsidR="00D103A3" w:rsidRPr="00A03233" w:rsidTr="00D103A3">
        <w:tc>
          <w:tcPr>
            <w:tcW w:w="4775" w:type="dxa"/>
            <w:tcBorders>
              <w:left w:val="single" w:sz="12" w:space="0" w:color="auto"/>
              <w:right w:val="single" w:sz="12" w:space="0" w:color="auto"/>
            </w:tcBorders>
            <w:shd w:val="clear" w:color="auto" w:fill="auto"/>
          </w:tcPr>
          <w:p w:rsidR="00D103A3" w:rsidRPr="00A03233" w:rsidRDefault="00D103A3" w:rsidP="00D103A3">
            <w:pPr>
              <w:rPr>
                <w:rFonts w:ascii="Trebuchet MS" w:hAnsi="Trebuchet MS"/>
                <w:b/>
                <w:i/>
                <w:lang w:val="en-GB"/>
              </w:rPr>
            </w:pPr>
            <w:r w:rsidRPr="00A03233">
              <w:rPr>
                <w:rFonts w:ascii="Trebuchet MS" w:hAnsi="Trebuchet MS"/>
                <w:b/>
                <w:i/>
                <w:lang w:val="en-GB"/>
              </w:rPr>
              <w:t>Positive indicators</w:t>
            </w:r>
          </w:p>
        </w:tc>
        <w:tc>
          <w:tcPr>
            <w:tcW w:w="4776" w:type="dxa"/>
            <w:tcBorders>
              <w:left w:val="single" w:sz="12" w:space="0" w:color="auto"/>
              <w:right w:val="single" w:sz="12" w:space="0" w:color="auto"/>
            </w:tcBorders>
            <w:shd w:val="clear" w:color="auto" w:fill="auto"/>
          </w:tcPr>
          <w:p w:rsidR="00D103A3" w:rsidRPr="00A03233" w:rsidRDefault="00D103A3" w:rsidP="00D103A3">
            <w:pPr>
              <w:rPr>
                <w:rFonts w:ascii="Trebuchet MS" w:hAnsi="Trebuchet MS"/>
                <w:b/>
                <w:i/>
                <w:lang w:val="en-GB"/>
              </w:rPr>
            </w:pPr>
            <w:r w:rsidRPr="00A03233">
              <w:rPr>
                <w:rFonts w:ascii="Trebuchet MS" w:hAnsi="Trebuchet MS"/>
                <w:b/>
                <w:i/>
                <w:lang w:val="en-GB"/>
              </w:rPr>
              <w:t>Negative indicators</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cs="Calibri"/>
                <w:lang w:val="en-GB"/>
              </w:rPr>
            </w:pPr>
            <w:r w:rsidRPr="00A03233">
              <w:rPr>
                <w:rFonts w:ascii="Trebuchet MS" w:hAnsi="Trebuchet MS" w:cs="Calibri"/>
                <w:lang w:val="en-GB"/>
              </w:rPr>
              <w:t>Compassionate, validating approach taken.</w:t>
            </w:r>
          </w:p>
        </w:tc>
        <w:tc>
          <w:tcPr>
            <w:tcW w:w="4776" w:type="dxa"/>
            <w:tcBorders>
              <w:left w:val="single" w:sz="12" w:space="0" w:color="auto"/>
              <w:right w:val="single" w:sz="12" w:space="0" w:color="auto"/>
            </w:tcBorders>
          </w:tcPr>
          <w:p w:rsidR="00D103A3" w:rsidRPr="00A03233" w:rsidRDefault="00D103A3" w:rsidP="00A03233">
            <w:pPr>
              <w:contextualSpacing/>
              <w:rPr>
                <w:rFonts w:ascii="Trebuchet MS" w:hAnsi="Trebuchet MS"/>
                <w:szCs w:val="22"/>
                <w:lang w:val="en-GB"/>
              </w:rPr>
            </w:pPr>
            <w:r w:rsidRPr="00A03233">
              <w:rPr>
                <w:rFonts w:ascii="Trebuchet MS" w:hAnsi="Trebuchet MS"/>
                <w:szCs w:val="22"/>
                <w:lang w:val="en-GB"/>
              </w:rPr>
              <w:t xml:space="preserve">Does not attend to client’s emotion or distress </w:t>
            </w:r>
            <w:r w:rsidR="00A03233">
              <w:rPr>
                <w:rFonts w:ascii="Trebuchet MS" w:hAnsi="Trebuchet MS"/>
                <w:szCs w:val="22"/>
                <w:lang w:val="en-GB"/>
              </w:rPr>
              <w:t>/</w:t>
            </w:r>
            <w:r w:rsidRPr="00A03233">
              <w:rPr>
                <w:rFonts w:ascii="Trebuchet MS" w:hAnsi="Trebuchet MS"/>
                <w:szCs w:val="22"/>
                <w:lang w:val="en-GB"/>
              </w:rPr>
              <w:t xml:space="preserve"> ignores</w:t>
            </w:r>
            <w:r w:rsidR="00A03233">
              <w:rPr>
                <w:rFonts w:ascii="Trebuchet MS" w:hAnsi="Trebuchet MS"/>
                <w:szCs w:val="22"/>
                <w:lang w:val="en-GB"/>
              </w:rPr>
              <w:t xml:space="preserve"> it</w:t>
            </w:r>
            <w:r w:rsidR="00E7609C" w:rsidRPr="00A03233">
              <w:rPr>
                <w:rFonts w:ascii="Trebuchet MS" w:hAnsi="Trebuchet MS"/>
                <w:szCs w:val="22"/>
                <w:lang w:val="en-GB"/>
              </w:rPr>
              <w:t>.</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lang w:val="en-GB"/>
              </w:rPr>
            </w:pPr>
            <w:r w:rsidRPr="00A03233">
              <w:rPr>
                <w:rFonts w:ascii="Trebuchet MS" w:hAnsi="Trebuchet MS" w:cs="Calibri"/>
                <w:lang w:val="en-GB"/>
              </w:rPr>
              <w:t>Authentic, genuine and sincere.</w:t>
            </w:r>
          </w:p>
          <w:p w:rsidR="00D103A3" w:rsidRPr="00A03233" w:rsidRDefault="00D103A3" w:rsidP="00AE4EC0">
            <w:pPr>
              <w:ind w:left="360"/>
              <w:contextualSpacing/>
              <w:rPr>
                <w:rFonts w:ascii="Trebuchet MS" w:hAnsi="Trebuchet MS"/>
                <w:lang w:val="en-GB"/>
              </w:rPr>
            </w:pPr>
          </w:p>
        </w:tc>
        <w:tc>
          <w:tcPr>
            <w:tcW w:w="4776" w:type="dxa"/>
            <w:tcBorders>
              <w:left w:val="single" w:sz="12" w:space="0" w:color="auto"/>
              <w:right w:val="single" w:sz="12" w:space="0" w:color="auto"/>
            </w:tcBorders>
          </w:tcPr>
          <w:p w:rsidR="00D103A3" w:rsidRPr="00A03233" w:rsidRDefault="00D103A3" w:rsidP="00AE4EC0">
            <w:pPr>
              <w:contextualSpacing/>
              <w:rPr>
                <w:rFonts w:ascii="Trebuchet MS" w:hAnsi="Trebuchet MS"/>
                <w:szCs w:val="22"/>
                <w:lang w:val="en-GB"/>
              </w:rPr>
            </w:pPr>
            <w:r w:rsidRPr="00A03233">
              <w:rPr>
                <w:rFonts w:ascii="Trebuchet MS" w:hAnsi="Trebuchet MS"/>
                <w:szCs w:val="22"/>
                <w:lang w:val="en-GB"/>
              </w:rPr>
              <w:t>Uncomfortable</w:t>
            </w:r>
            <w:r w:rsidR="00A03233">
              <w:rPr>
                <w:rFonts w:ascii="Trebuchet MS" w:hAnsi="Trebuchet MS"/>
                <w:szCs w:val="22"/>
                <w:lang w:val="en-GB"/>
              </w:rPr>
              <w:t xml:space="preserve"> </w:t>
            </w:r>
            <w:r w:rsidRPr="00A03233">
              <w:rPr>
                <w:rFonts w:ascii="Trebuchet MS" w:hAnsi="Trebuchet MS"/>
                <w:szCs w:val="22"/>
                <w:lang w:val="en-GB"/>
              </w:rPr>
              <w:t>/ not able to contain clients distress – might physically turn away/ speak louder/show distress</w:t>
            </w:r>
            <w:r w:rsidR="00E7609C" w:rsidRPr="00A03233">
              <w:rPr>
                <w:rFonts w:ascii="Trebuchet MS" w:hAnsi="Trebuchet MS"/>
                <w:szCs w:val="22"/>
                <w:lang w:val="en-GB"/>
              </w:rPr>
              <w:t>.</w:t>
            </w:r>
            <w:r w:rsidRPr="00A03233">
              <w:rPr>
                <w:rFonts w:ascii="Trebuchet MS" w:hAnsi="Trebuchet MS"/>
                <w:szCs w:val="22"/>
                <w:lang w:val="en-GB"/>
              </w:rPr>
              <w:t xml:space="preserve">  </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lang w:val="en-GB"/>
              </w:rPr>
            </w:pPr>
            <w:r w:rsidRPr="00A03233">
              <w:rPr>
                <w:rFonts w:ascii="Trebuchet MS" w:hAnsi="Trebuchet MS"/>
                <w:lang w:val="en-GB"/>
              </w:rPr>
              <w:t>Appropriate non-verbal expression of empathy.</w:t>
            </w:r>
          </w:p>
          <w:p w:rsidR="00D103A3" w:rsidRPr="00A03233" w:rsidRDefault="00D103A3" w:rsidP="00AE4EC0">
            <w:pPr>
              <w:contextualSpacing/>
              <w:rPr>
                <w:rFonts w:ascii="Trebuchet MS" w:hAnsi="Trebuchet MS"/>
                <w:lang w:val="en-GB"/>
              </w:rPr>
            </w:pPr>
          </w:p>
        </w:tc>
        <w:tc>
          <w:tcPr>
            <w:tcW w:w="4776" w:type="dxa"/>
            <w:tcBorders>
              <w:left w:val="single" w:sz="12" w:space="0" w:color="auto"/>
              <w:right w:val="single" w:sz="12" w:space="0" w:color="auto"/>
            </w:tcBorders>
          </w:tcPr>
          <w:p w:rsidR="00D103A3" w:rsidRPr="00A03233" w:rsidRDefault="00D103A3" w:rsidP="00AE4EC0">
            <w:pPr>
              <w:contextualSpacing/>
              <w:rPr>
                <w:rFonts w:ascii="Trebuchet MS" w:hAnsi="Trebuchet MS"/>
                <w:szCs w:val="22"/>
                <w:lang w:val="en-GB"/>
              </w:rPr>
            </w:pPr>
            <w:r w:rsidRPr="00A03233">
              <w:rPr>
                <w:rFonts w:ascii="Trebuchet MS" w:hAnsi="Trebuchet MS"/>
                <w:szCs w:val="22"/>
                <w:lang w:val="en-GB"/>
              </w:rPr>
              <w:t>Escalates client’s distress through non-verbal cues which indicate dismissal or lack of warmth or judgement.</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lang w:val="en-GB"/>
              </w:rPr>
            </w:pPr>
            <w:r w:rsidRPr="00A03233">
              <w:rPr>
                <w:rFonts w:ascii="Trebuchet MS" w:hAnsi="Trebuchet MS"/>
                <w:lang w:val="en-GB"/>
              </w:rPr>
              <w:t>Containing of client, e.g. remains calm, appears competent and assured, and communicates empathy but also ability to contain distress or difficult material without being unduly distressed.</w:t>
            </w:r>
          </w:p>
        </w:tc>
        <w:tc>
          <w:tcPr>
            <w:tcW w:w="4776" w:type="dxa"/>
            <w:tcBorders>
              <w:left w:val="single" w:sz="12" w:space="0" w:color="auto"/>
              <w:right w:val="single" w:sz="12" w:space="0" w:color="auto"/>
            </w:tcBorders>
          </w:tcPr>
          <w:p w:rsidR="00D103A3" w:rsidRPr="00A03233" w:rsidRDefault="00D103A3" w:rsidP="00AE4EC0">
            <w:pPr>
              <w:contextualSpacing/>
              <w:rPr>
                <w:rFonts w:ascii="Trebuchet MS" w:hAnsi="Trebuchet MS"/>
                <w:lang w:val="en-GB"/>
              </w:rPr>
            </w:pPr>
            <w:r w:rsidRPr="00A03233">
              <w:rPr>
                <w:rFonts w:ascii="Trebuchet MS" w:hAnsi="Trebuchet MS"/>
                <w:lang w:val="en-GB"/>
              </w:rPr>
              <w:t>Fails to respond to client’s pace, emotional tone</w:t>
            </w:r>
            <w:r w:rsidR="00E7609C" w:rsidRPr="00A03233">
              <w:rPr>
                <w:rFonts w:ascii="Trebuchet MS" w:hAnsi="Trebuchet MS"/>
                <w:lang w:val="en-GB"/>
              </w:rPr>
              <w:t>.</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lang w:val="en-GB"/>
              </w:rPr>
            </w:pPr>
            <w:r w:rsidRPr="00A03233">
              <w:rPr>
                <w:rFonts w:ascii="Trebuchet MS" w:hAnsi="Trebuchet MS"/>
                <w:lang w:val="en-GB"/>
              </w:rPr>
              <w:t>Body language – in tune with clients/mirrors</w:t>
            </w:r>
            <w:r w:rsidR="00E7609C" w:rsidRPr="00A03233">
              <w:rPr>
                <w:rFonts w:ascii="Trebuchet MS" w:hAnsi="Trebuchet MS"/>
                <w:lang w:val="en-GB"/>
              </w:rPr>
              <w:t>.</w:t>
            </w:r>
          </w:p>
        </w:tc>
        <w:tc>
          <w:tcPr>
            <w:tcW w:w="4776" w:type="dxa"/>
            <w:tcBorders>
              <w:left w:val="single" w:sz="12" w:space="0" w:color="auto"/>
              <w:right w:val="single" w:sz="12" w:space="0" w:color="auto"/>
            </w:tcBorders>
          </w:tcPr>
          <w:p w:rsidR="00D103A3" w:rsidRPr="00A03233" w:rsidRDefault="00A03233" w:rsidP="00A03233">
            <w:pPr>
              <w:contextualSpacing/>
              <w:rPr>
                <w:rFonts w:ascii="Trebuchet MS" w:hAnsi="Trebuchet MS"/>
                <w:lang w:val="en-GB"/>
              </w:rPr>
            </w:pPr>
            <w:r w:rsidRPr="00A03233">
              <w:rPr>
                <w:rFonts w:ascii="Trebuchet MS" w:hAnsi="Trebuchet MS"/>
                <w:lang w:val="en-GB"/>
              </w:rPr>
              <w:t xml:space="preserve">Body language not in tune with </w:t>
            </w:r>
            <w:proofErr w:type="gramStart"/>
            <w:r w:rsidRPr="00A03233">
              <w:rPr>
                <w:rFonts w:ascii="Trebuchet MS" w:hAnsi="Trebuchet MS"/>
                <w:lang w:val="en-GB"/>
              </w:rPr>
              <w:t>client’s</w:t>
            </w:r>
            <w:proofErr w:type="gramEnd"/>
            <w:r w:rsidRPr="00A03233">
              <w:rPr>
                <w:rFonts w:ascii="Trebuchet MS" w:hAnsi="Trebuchet MS"/>
                <w:lang w:val="en-GB"/>
              </w:rPr>
              <w:t>.</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lang w:val="en-GB"/>
              </w:rPr>
            </w:pPr>
            <w:r w:rsidRPr="00A03233">
              <w:rPr>
                <w:rFonts w:ascii="Trebuchet MS" w:hAnsi="Trebuchet MS"/>
                <w:lang w:val="en-GB"/>
              </w:rPr>
              <w:t>Attentive to shifts in client and adjusts self accordingly e.g. pace</w:t>
            </w:r>
            <w:r w:rsidR="00A03233">
              <w:rPr>
                <w:rFonts w:ascii="Trebuchet MS" w:hAnsi="Trebuchet MS"/>
                <w:lang w:val="en-GB"/>
              </w:rPr>
              <w:t xml:space="preserve"> </w:t>
            </w:r>
            <w:r w:rsidRPr="00A03233">
              <w:rPr>
                <w:rFonts w:ascii="Trebuchet MS" w:hAnsi="Trebuchet MS"/>
                <w:lang w:val="en-GB"/>
              </w:rPr>
              <w:t>/tone</w:t>
            </w:r>
            <w:r w:rsidR="00A03233">
              <w:rPr>
                <w:rFonts w:ascii="Trebuchet MS" w:hAnsi="Trebuchet MS"/>
                <w:lang w:val="en-GB"/>
              </w:rPr>
              <w:t xml:space="preserve"> </w:t>
            </w:r>
            <w:r w:rsidRPr="00A03233">
              <w:rPr>
                <w:rFonts w:ascii="Trebuchet MS" w:hAnsi="Trebuchet MS"/>
                <w:lang w:val="en-GB"/>
              </w:rPr>
              <w:t>/body language</w:t>
            </w:r>
            <w:r w:rsidR="00E7609C" w:rsidRPr="00A03233">
              <w:rPr>
                <w:rFonts w:ascii="Trebuchet MS" w:hAnsi="Trebuchet MS"/>
                <w:lang w:val="en-GB"/>
              </w:rPr>
              <w:t>.</w:t>
            </w:r>
          </w:p>
        </w:tc>
        <w:tc>
          <w:tcPr>
            <w:tcW w:w="4776" w:type="dxa"/>
            <w:tcBorders>
              <w:left w:val="single" w:sz="12" w:space="0" w:color="auto"/>
              <w:right w:val="single" w:sz="12" w:space="0" w:color="auto"/>
            </w:tcBorders>
          </w:tcPr>
          <w:p w:rsidR="00D103A3" w:rsidRPr="00A03233" w:rsidRDefault="00A03233" w:rsidP="00A03233">
            <w:pPr>
              <w:contextualSpacing/>
              <w:rPr>
                <w:rFonts w:ascii="Trebuchet MS" w:hAnsi="Trebuchet MS"/>
                <w:lang w:val="en-GB"/>
              </w:rPr>
            </w:pPr>
            <w:r w:rsidRPr="00A03233">
              <w:rPr>
                <w:rFonts w:ascii="Trebuchet MS" w:hAnsi="Trebuchet MS"/>
                <w:lang w:val="en-GB"/>
              </w:rPr>
              <w:t>Poor non-verbal skills, e.g. eye contact, posture, acknowledgements of listening.</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cs="Calibri"/>
                <w:lang w:val="en-GB"/>
              </w:rPr>
            </w:pPr>
            <w:r w:rsidRPr="00A03233">
              <w:rPr>
                <w:rFonts w:ascii="Trebuchet MS" w:hAnsi="Trebuchet MS" w:cs="Calibri"/>
                <w:lang w:val="en-GB"/>
              </w:rPr>
              <w:t>Turn takes in the conversation</w:t>
            </w:r>
            <w:r w:rsidR="00E7609C" w:rsidRPr="00A03233">
              <w:rPr>
                <w:rFonts w:ascii="Trebuchet MS" w:hAnsi="Trebuchet MS" w:cs="Calibri"/>
                <w:lang w:val="en-GB"/>
              </w:rPr>
              <w:t>.</w:t>
            </w:r>
          </w:p>
        </w:tc>
        <w:tc>
          <w:tcPr>
            <w:tcW w:w="4776" w:type="dxa"/>
            <w:tcBorders>
              <w:left w:val="single" w:sz="12" w:space="0" w:color="auto"/>
              <w:right w:val="single" w:sz="12" w:space="0" w:color="auto"/>
            </w:tcBorders>
          </w:tcPr>
          <w:p w:rsidR="00D103A3" w:rsidRPr="00A03233" w:rsidRDefault="00A03233" w:rsidP="00AE4EC0">
            <w:pPr>
              <w:contextualSpacing/>
              <w:rPr>
                <w:rFonts w:ascii="Trebuchet MS" w:hAnsi="Trebuchet MS"/>
                <w:lang w:val="en-GB"/>
              </w:rPr>
            </w:pPr>
            <w:r w:rsidRPr="00A03233">
              <w:rPr>
                <w:rFonts w:ascii="Trebuchet MS" w:hAnsi="Trebuchet MS"/>
                <w:lang w:val="en-GB"/>
              </w:rPr>
              <w:t>Mismatch of sincerity - does not come across as genuine.</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cs="Calibri"/>
                <w:lang w:val="en-GB"/>
              </w:rPr>
            </w:pPr>
            <w:r w:rsidRPr="00A03233">
              <w:rPr>
                <w:rFonts w:ascii="Trebuchet MS" w:hAnsi="Trebuchet MS" w:cs="Calibri"/>
                <w:lang w:val="en-GB"/>
              </w:rPr>
              <w:t>Listens to client’s experience -attention to client’s words; non- verbal cues of attending.</w:t>
            </w:r>
          </w:p>
        </w:tc>
        <w:tc>
          <w:tcPr>
            <w:tcW w:w="4776" w:type="dxa"/>
            <w:tcBorders>
              <w:left w:val="single" w:sz="12" w:space="0" w:color="auto"/>
              <w:right w:val="single" w:sz="12" w:space="0" w:color="auto"/>
            </w:tcBorders>
          </w:tcPr>
          <w:p w:rsidR="00D103A3" w:rsidRPr="00A03233" w:rsidRDefault="00AE4EC0" w:rsidP="00AE4EC0">
            <w:pPr>
              <w:contextualSpacing/>
              <w:rPr>
                <w:rFonts w:ascii="Trebuchet MS" w:hAnsi="Trebuchet MS"/>
                <w:lang w:val="en-GB"/>
              </w:rPr>
            </w:pPr>
            <w:r w:rsidRPr="00A03233">
              <w:rPr>
                <w:rFonts w:ascii="Trebuchet MS" w:hAnsi="Trebuchet MS"/>
                <w:lang w:val="en-GB"/>
              </w:rPr>
              <w:t xml:space="preserve">Over familiar in stance e.g. leaning forward into </w:t>
            </w:r>
            <w:r w:rsidR="00E7609C" w:rsidRPr="00A03233">
              <w:rPr>
                <w:rFonts w:ascii="Trebuchet MS" w:hAnsi="Trebuchet MS"/>
                <w:lang w:val="en-GB"/>
              </w:rPr>
              <w:t>client’s</w:t>
            </w:r>
            <w:r w:rsidRPr="00A03233">
              <w:rPr>
                <w:rFonts w:ascii="Trebuchet MS" w:hAnsi="Trebuchet MS"/>
                <w:lang w:val="en-GB"/>
              </w:rPr>
              <w:t xml:space="preserve"> space</w:t>
            </w:r>
            <w:r w:rsidR="00E7609C" w:rsidRPr="00A03233">
              <w:rPr>
                <w:rFonts w:ascii="Trebuchet MS" w:hAnsi="Trebuchet MS"/>
                <w:lang w:val="en-GB"/>
              </w:rPr>
              <w:t>.</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lang w:val="en-GB"/>
              </w:rPr>
            </w:pPr>
            <w:r w:rsidRPr="00A03233">
              <w:rPr>
                <w:rFonts w:ascii="Trebuchet MS" w:hAnsi="Trebuchet MS"/>
                <w:lang w:val="en-GB"/>
              </w:rPr>
              <w:t>Good pacing, appropriate space given/silence</w:t>
            </w:r>
            <w:r w:rsidR="00E7609C" w:rsidRPr="00A03233">
              <w:rPr>
                <w:rFonts w:ascii="Trebuchet MS" w:hAnsi="Trebuchet MS"/>
                <w:lang w:val="en-GB"/>
              </w:rPr>
              <w:t>.</w:t>
            </w:r>
          </w:p>
        </w:tc>
        <w:tc>
          <w:tcPr>
            <w:tcW w:w="4776" w:type="dxa"/>
            <w:tcBorders>
              <w:left w:val="single" w:sz="12" w:space="0" w:color="auto"/>
              <w:right w:val="single" w:sz="12" w:space="0" w:color="auto"/>
            </w:tcBorders>
          </w:tcPr>
          <w:p w:rsidR="00D103A3" w:rsidRPr="00A03233" w:rsidRDefault="00AE4EC0" w:rsidP="00AE4EC0">
            <w:pPr>
              <w:contextualSpacing/>
              <w:rPr>
                <w:rFonts w:ascii="Trebuchet MS" w:hAnsi="Trebuchet MS"/>
                <w:lang w:val="en-GB"/>
              </w:rPr>
            </w:pPr>
            <w:r w:rsidRPr="00A03233">
              <w:rPr>
                <w:rFonts w:ascii="Trebuchet MS" w:hAnsi="Trebuchet MS"/>
                <w:lang w:val="en-GB"/>
              </w:rPr>
              <w:t>Note writing interferes with engagement – poorly timed or excessive</w:t>
            </w:r>
            <w:r w:rsidR="00E7609C" w:rsidRPr="00A03233">
              <w:rPr>
                <w:rFonts w:ascii="Trebuchet MS" w:hAnsi="Trebuchet MS"/>
                <w:lang w:val="en-GB"/>
              </w:rPr>
              <w:t>.</w:t>
            </w:r>
          </w:p>
        </w:tc>
      </w:tr>
      <w:tr w:rsidR="00D103A3" w:rsidRPr="00A03233" w:rsidTr="00D103A3">
        <w:tc>
          <w:tcPr>
            <w:tcW w:w="4775" w:type="dxa"/>
            <w:tcBorders>
              <w:left w:val="single" w:sz="12" w:space="0" w:color="auto"/>
              <w:right w:val="single" w:sz="12" w:space="0" w:color="auto"/>
            </w:tcBorders>
          </w:tcPr>
          <w:p w:rsidR="00D103A3" w:rsidRPr="00A03233" w:rsidRDefault="00D103A3" w:rsidP="00AE4EC0">
            <w:pPr>
              <w:contextualSpacing/>
              <w:rPr>
                <w:rFonts w:ascii="Trebuchet MS" w:hAnsi="Trebuchet MS"/>
                <w:lang w:val="en-GB"/>
              </w:rPr>
            </w:pPr>
            <w:r w:rsidRPr="00A03233">
              <w:rPr>
                <w:rFonts w:ascii="Trebuchet MS" w:hAnsi="Trebuchet MS"/>
                <w:lang w:val="en-GB"/>
              </w:rPr>
              <w:t>Uses written materials in an engaging and collaborative way</w:t>
            </w:r>
            <w:r w:rsidR="00E7609C" w:rsidRPr="00A03233">
              <w:rPr>
                <w:rFonts w:ascii="Trebuchet MS" w:hAnsi="Trebuchet MS"/>
                <w:lang w:val="en-GB"/>
              </w:rPr>
              <w:t>.</w:t>
            </w:r>
          </w:p>
        </w:tc>
        <w:tc>
          <w:tcPr>
            <w:tcW w:w="4776" w:type="dxa"/>
            <w:tcBorders>
              <w:left w:val="single" w:sz="12" w:space="0" w:color="auto"/>
              <w:right w:val="single" w:sz="12" w:space="0" w:color="auto"/>
            </w:tcBorders>
          </w:tcPr>
          <w:p w:rsidR="00D103A3" w:rsidRPr="00A03233" w:rsidRDefault="00D103A3" w:rsidP="00AE4EC0">
            <w:pPr>
              <w:ind w:left="360"/>
              <w:contextualSpacing/>
              <w:rPr>
                <w:rFonts w:ascii="Trebuchet MS" w:hAnsi="Trebuchet MS"/>
                <w:szCs w:val="22"/>
                <w:lang w:val="en-GB"/>
              </w:rPr>
            </w:pPr>
          </w:p>
        </w:tc>
      </w:tr>
    </w:tbl>
    <w:p w:rsidR="00D103A3" w:rsidRPr="00A03233" w:rsidRDefault="00D103A3" w:rsidP="00D103A3">
      <w:pPr>
        <w:rPr>
          <w:rFonts w:ascii="Trebuchet MS" w:hAnsi="Trebuchet MS"/>
        </w:rPr>
      </w:pPr>
    </w:p>
    <w:p w:rsidR="00D103A3" w:rsidRPr="00A03233" w:rsidRDefault="00D103A3" w:rsidP="00D103A3">
      <w:pPr>
        <w:rPr>
          <w:rFonts w:ascii="Trebuchet MS" w:hAnsi="Trebuchet MS" w:cs="Calibri"/>
          <w:b/>
          <w:i/>
          <w:sz w:val="28"/>
          <w:szCs w:val="28"/>
          <w:lang w:val="en-GB"/>
        </w:rPr>
      </w:pPr>
      <w:r w:rsidRPr="00A03233">
        <w:rPr>
          <w:rFonts w:ascii="Trebuchet MS" w:hAnsi="Trebuchet MS" w:cs="Calibri"/>
          <w:b/>
          <w:i/>
          <w:sz w:val="28"/>
          <w:szCs w:val="28"/>
          <w:lang w:val="en-GB"/>
        </w:rPr>
        <w:t>Evidence collected from assignment and feedback:</w:t>
      </w:r>
    </w:p>
    <w:p w:rsidR="00D103A3" w:rsidRPr="00A03233" w:rsidRDefault="00D103A3" w:rsidP="00D103A3">
      <w:pPr>
        <w:rPr>
          <w:rFonts w:ascii="Trebuchet MS" w:hAnsi="Trebuchet MS"/>
        </w:rPr>
      </w:pPr>
    </w:p>
    <w:p w:rsidR="00D103A3" w:rsidRPr="00A03233" w:rsidRDefault="00D103A3" w:rsidP="00D103A3">
      <w:pPr>
        <w:rPr>
          <w:rFonts w:ascii="Trebuchet MS" w:hAnsi="Trebuchet MS"/>
          <w:b/>
        </w:rPr>
      </w:pPr>
      <w:r w:rsidRPr="00A03233">
        <w:rPr>
          <w:rFonts w:ascii="Trebuchet MS" w:hAnsi="Trebuchet MS"/>
          <w:b/>
        </w:rPr>
        <w:t>You demonstrated the following aspects well….</w:t>
      </w:r>
    </w:p>
    <w:p w:rsidR="00D103A3" w:rsidRPr="00A03233" w:rsidRDefault="00D103A3" w:rsidP="00D103A3">
      <w:pPr>
        <w:rPr>
          <w:rFonts w:ascii="Trebuchet MS" w:hAnsi="Trebuchet MS"/>
        </w:rPr>
      </w:pPr>
    </w:p>
    <w:p w:rsidR="00D103A3" w:rsidRPr="00A03233" w:rsidRDefault="00D103A3" w:rsidP="00D103A3">
      <w:pPr>
        <w:rPr>
          <w:rFonts w:ascii="Trebuchet MS" w:hAnsi="Trebuchet MS"/>
        </w:rPr>
      </w:pPr>
    </w:p>
    <w:p w:rsidR="00D103A3" w:rsidRPr="00A03233" w:rsidRDefault="00D103A3" w:rsidP="00D103A3">
      <w:pPr>
        <w:rPr>
          <w:rFonts w:ascii="Trebuchet MS" w:hAnsi="Trebuchet MS"/>
        </w:rPr>
      </w:pPr>
    </w:p>
    <w:p w:rsidR="00D103A3" w:rsidRPr="00A03233" w:rsidRDefault="00D103A3" w:rsidP="00D103A3">
      <w:pPr>
        <w:rPr>
          <w:rFonts w:ascii="Trebuchet MS" w:hAnsi="Trebuchet MS"/>
        </w:rPr>
      </w:pPr>
    </w:p>
    <w:p w:rsidR="00D103A3" w:rsidRPr="00A03233" w:rsidRDefault="00D103A3" w:rsidP="00D103A3">
      <w:pPr>
        <w:rPr>
          <w:rFonts w:ascii="Trebuchet MS" w:hAnsi="Trebuchet MS"/>
          <w:b/>
        </w:rPr>
      </w:pPr>
      <w:r w:rsidRPr="00A03233">
        <w:rPr>
          <w:rFonts w:ascii="Trebuchet MS" w:hAnsi="Trebuchet MS"/>
          <w:b/>
        </w:rPr>
        <w:t>You could have improved your grade by…</w:t>
      </w:r>
    </w:p>
    <w:p w:rsidR="00D103A3" w:rsidRPr="00A03233" w:rsidRDefault="00D103A3" w:rsidP="00D103A3">
      <w:pPr>
        <w:rPr>
          <w:rFonts w:ascii="Trebuchet MS" w:hAnsi="Trebuchet MS"/>
        </w:rPr>
      </w:pPr>
    </w:p>
    <w:p w:rsidR="005133A3" w:rsidRPr="00A03233" w:rsidRDefault="005133A3" w:rsidP="002E0B36">
      <w:pPr>
        <w:rPr>
          <w:rFonts w:ascii="Trebuchet MS" w:hAnsi="Trebuchet MS" w:cstheme="minorHAnsi"/>
          <w:i/>
          <w:sz w:val="28"/>
          <w:szCs w:val="28"/>
          <w:lang w:val="en-GB"/>
        </w:rPr>
      </w:pPr>
    </w:p>
    <w:p w:rsidR="003A0070" w:rsidRPr="00A03233" w:rsidRDefault="003A0070">
      <w:pPr>
        <w:rPr>
          <w:rFonts w:ascii="Trebuchet MS" w:hAnsi="Trebuchet MS" w:cstheme="minorHAnsi"/>
          <w:b/>
          <w:sz w:val="28"/>
          <w:szCs w:val="28"/>
          <w:u w:val="single"/>
          <w:lang w:val="en-GB"/>
        </w:rPr>
      </w:pPr>
    </w:p>
    <w:p w:rsidR="00AE4EC0" w:rsidRPr="00A03233" w:rsidRDefault="00AE4EC0">
      <w:pPr>
        <w:rPr>
          <w:rFonts w:ascii="Trebuchet MS" w:hAnsi="Trebuchet MS" w:cstheme="minorHAnsi"/>
          <w:b/>
          <w:i/>
          <w:sz w:val="28"/>
          <w:szCs w:val="28"/>
          <w:u w:val="single"/>
          <w:lang w:val="en-GB"/>
        </w:rPr>
      </w:pPr>
      <w:r w:rsidRPr="00A03233">
        <w:rPr>
          <w:rFonts w:ascii="Trebuchet MS" w:hAnsi="Trebuchet MS" w:cstheme="minorHAnsi"/>
          <w:b/>
          <w:i/>
          <w:sz w:val="28"/>
          <w:szCs w:val="28"/>
          <w:u w:val="single"/>
          <w:lang w:val="en-GB"/>
        </w:rPr>
        <w:br w:type="page"/>
      </w:r>
    </w:p>
    <w:p w:rsidR="00AD31E0" w:rsidRPr="00A03233" w:rsidRDefault="00174A29" w:rsidP="00AD31E0">
      <w:pPr>
        <w:rPr>
          <w:rFonts w:ascii="Trebuchet MS" w:hAnsi="Trebuchet MS" w:cstheme="minorHAnsi"/>
          <w:b/>
          <w:sz w:val="28"/>
          <w:szCs w:val="28"/>
          <w:u w:val="single"/>
          <w:lang w:val="en-GB"/>
        </w:rPr>
      </w:pPr>
      <w:r w:rsidRPr="00A03233">
        <w:rPr>
          <w:rFonts w:ascii="Trebuchet MS" w:hAnsi="Trebuchet MS" w:cstheme="minorHAnsi"/>
          <w:b/>
          <w:sz w:val="28"/>
          <w:szCs w:val="28"/>
          <w:u w:val="single"/>
          <w:lang w:val="en-GB"/>
        </w:rPr>
        <w:t xml:space="preserve">2. </w:t>
      </w:r>
      <w:r w:rsidR="00AE4EC0" w:rsidRPr="00A03233">
        <w:rPr>
          <w:rFonts w:ascii="Trebuchet MS" w:hAnsi="Trebuchet MS" w:cstheme="minorHAnsi"/>
          <w:b/>
          <w:sz w:val="28"/>
          <w:szCs w:val="28"/>
          <w:u w:val="single"/>
          <w:lang w:val="en-GB"/>
        </w:rPr>
        <w:t xml:space="preserve">Communication skills </w:t>
      </w:r>
    </w:p>
    <w:p w:rsidR="00C30CAA" w:rsidRPr="00A03233" w:rsidRDefault="00AE4EC0" w:rsidP="00D44B72">
      <w:pPr>
        <w:rPr>
          <w:rFonts w:ascii="Trebuchet MS" w:hAnsi="Trebuchet MS" w:cstheme="minorHAnsi"/>
          <w:i/>
          <w:color w:val="000000"/>
          <w:lang w:val="en-GB"/>
        </w:rPr>
      </w:pPr>
      <w:proofErr w:type="gramStart"/>
      <w:r w:rsidRPr="00A03233">
        <w:rPr>
          <w:rFonts w:ascii="Trebuchet MS" w:hAnsi="Trebuchet MS" w:cstheme="minorHAnsi"/>
          <w:i/>
          <w:color w:val="000000"/>
          <w:lang w:val="en-GB"/>
        </w:rPr>
        <w:t>Verbal communication TO the client (or others in the recording)</w:t>
      </w:r>
      <w:r w:rsidR="00A03233">
        <w:rPr>
          <w:rFonts w:ascii="Trebuchet MS" w:hAnsi="Trebuchet MS" w:cstheme="minorHAnsi"/>
          <w:i/>
          <w:color w:val="000000"/>
          <w:lang w:val="en-GB"/>
        </w:rPr>
        <w:t xml:space="preserve"> / e</w:t>
      </w:r>
      <w:r w:rsidRPr="00A03233">
        <w:rPr>
          <w:rFonts w:ascii="Trebuchet MS" w:hAnsi="Trebuchet MS" w:cstheme="minorHAnsi"/>
          <w:i/>
          <w:color w:val="000000"/>
          <w:lang w:val="en-GB"/>
        </w:rPr>
        <w:t>xploring</w:t>
      </w:r>
      <w:r w:rsidR="00A03233">
        <w:rPr>
          <w:rFonts w:ascii="Trebuchet MS" w:hAnsi="Trebuchet MS" w:cstheme="minorHAnsi"/>
          <w:i/>
          <w:color w:val="000000"/>
          <w:lang w:val="en-GB"/>
        </w:rPr>
        <w:t>.</w:t>
      </w:r>
      <w:proofErr w:type="gramEnd"/>
    </w:p>
    <w:p w:rsidR="00AE4EC0" w:rsidRPr="00A03233" w:rsidRDefault="00AE4EC0" w:rsidP="00D44B72">
      <w:pPr>
        <w:rPr>
          <w:rFonts w:ascii="Trebuchet MS" w:hAnsi="Trebuchet MS"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0CAA" w:rsidRPr="00A03233" w:rsidTr="002315CF">
        <w:trPr>
          <w:trHeight w:val="357"/>
        </w:trPr>
        <w:tc>
          <w:tcPr>
            <w:tcW w:w="4428" w:type="dxa"/>
          </w:tcPr>
          <w:p w:rsidR="00C30CAA" w:rsidRPr="00A03233" w:rsidRDefault="00C30CAA" w:rsidP="002315CF">
            <w:pPr>
              <w:rPr>
                <w:rFonts w:ascii="Trebuchet MS" w:hAnsi="Trebuchet MS"/>
                <w:b/>
                <w:i/>
                <w:lang w:val="en-GB"/>
              </w:rPr>
            </w:pPr>
            <w:r w:rsidRPr="00A03233">
              <w:rPr>
                <w:rFonts w:ascii="Trebuchet MS" w:hAnsi="Trebuchet MS"/>
                <w:b/>
                <w:i/>
                <w:lang w:val="en-GB"/>
              </w:rPr>
              <w:t>Positive indicators</w:t>
            </w:r>
          </w:p>
        </w:tc>
        <w:tc>
          <w:tcPr>
            <w:tcW w:w="4428" w:type="dxa"/>
          </w:tcPr>
          <w:p w:rsidR="00C30CAA" w:rsidRPr="00A03233" w:rsidRDefault="00C30CAA" w:rsidP="002315CF">
            <w:pPr>
              <w:rPr>
                <w:rFonts w:ascii="Trebuchet MS" w:hAnsi="Trebuchet MS"/>
                <w:b/>
                <w:i/>
                <w:lang w:val="en-GB"/>
              </w:rPr>
            </w:pPr>
            <w:r w:rsidRPr="00A03233">
              <w:rPr>
                <w:rFonts w:ascii="Trebuchet MS" w:hAnsi="Trebuchet MS"/>
                <w:b/>
                <w:i/>
                <w:lang w:val="en-GB"/>
              </w:rPr>
              <w:t>Negative indicators</w:t>
            </w:r>
          </w:p>
        </w:tc>
      </w:tr>
      <w:tr w:rsidR="00F41857" w:rsidRPr="00A03233" w:rsidTr="002315CF">
        <w:trPr>
          <w:trHeight w:val="357"/>
        </w:trPr>
        <w:tc>
          <w:tcPr>
            <w:tcW w:w="4428" w:type="dxa"/>
          </w:tcPr>
          <w:p w:rsidR="00F41857" w:rsidRPr="00A03233" w:rsidRDefault="00AE4EC0" w:rsidP="005133A3">
            <w:pPr>
              <w:rPr>
                <w:rFonts w:ascii="Trebuchet MS" w:hAnsi="Trebuchet MS"/>
                <w:lang w:val="en-GB"/>
              </w:rPr>
            </w:pPr>
            <w:r w:rsidRPr="00A03233">
              <w:rPr>
                <w:rFonts w:ascii="Trebuchet MS" w:hAnsi="Trebuchet MS"/>
                <w:lang w:val="en-GB"/>
              </w:rPr>
              <w:t>Seeks other’s views &amp; agenda</w:t>
            </w:r>
            <w:r w:rsidR="00E7609C" w:rsidRPr="00A03233">
              <w:rPr>
                <w:rFonts w:ascii="Trebuchet MS" w:hAnsi="Trebuchet MS"/>
                <w:lang w:val="en-GB"/>
              </w:rPr>
              <w:t>.</w:t>
            </w:r>
          </w:p>
        </w:tc>
        <w:tc>
          <w:tcPr>
            <w:tcW w:w="4428" w:type="dxa"/>
          </w:tcPr>
          <w:p w:rsidR="00F41857" w:rsidRPr="00A03233" w:rsidRDefault="00DD1E1F" w:rsidP="005133A3">
            <w:pPr>
              <w:rPr>
                <w:rFonts w:ascii="Trebuchet MS" w:hAnsi="Trebuchet MS"/>
                <w:lang w:val="en-GB"/>
              </w:rPr>
            </w:pPr>
            <w:r w:rsidRPr="00A03233">
              <w:rPr>
                <w:rFonts w:ascii="Trebuchet MS" w:hAnsi="Trebuchet MS"/>
                <w:color w:val="000000"/>
                <w:lang w:val="en-GB"/>
              </w:rPr>
              <w:t>Poor balance between trainee’s and client’s views e.g. sole focus on trainee’s views and opinions.</w:t>
            </w:r>
          </w:p>
        </w:tc>
      </w:tr>
      <w:tr w:rsidR="00F41857" w:rsidRPr="00A03233" w:rsidTr="002315CF">
        <w:trPr>
          <w:trHeight w:val="411"/>
        </w:trPr>
        <w:tc>
          <w:tcPr>
            <w:tcW w:w="4428" w:type="dxa"/>
          </w:tcPr>
          <w:p w:rsidR="00F41857" w:rsidRPr="00A03233" w:rsidRDefault="00AE4EC0" w:rsidP="002315CF">
            <w:pPr>
              <w:rPr>
                <w:rFonts w:ascii="Trebuchet MS" w:hAnsi="Trebuchet MS"/>
                <w:color w:val="000000"/>
                <w:lang w:val="en-GB"/>
              </w:rPr>
            </w:pPr>
            <w:r w:rsidRPr="00A03233">
              <w:rPr>
                <w:rFonts w:ascii="Trebuchet MS" w:hAnsi="Trebuchet MS"/>
                <w:color w:val="000000"/>
                <w:lang w:val="en-GB"/>
              </w:rPr>
              <w:t>Questions are appropriate, sensitive, and deepen understanding (e.g. rather t</w:t>
            </w:r>
            <w:r w:rsidR="006F257A" w:rsidRPr="00A03233">
              <w:rPr>
                <w:rFonts w:ascii="Trebuchet MS" w:hAnsi="Trebuchet MS"/>
                <w:color w:val="000000"/>
                <w:lang w:val="en-GB"/>
              </w:rPr>
              <w:t>han just factual/leading/closed</w:t>
            </w:r>
            <w:r w:rsidRPr="00A03233">
              <w:rPr>
                <w:rFonts w:ascii="Trebuchet MS" w:hAnsi="Trebuchet MS"/>
                <w:color w:val="000000"/>
                <w:lang w:val="en-GB"/>
              </w:rPr>
              <w:t>)</w:t>
            </w:r>
            <w:r w:rsidR="00E7609C" w:rsidRPr="00A03233">
              <w:rPr>
                <w:rFonts w:ascii="Trebuchet MS" w:hAnsi="Trebuchet MS"/>
                <w:color w:val="000000"/>
                <w:lang w:val="en-GB"/>
              </w:rPr>
              <w:t>.</w:t>
            </w:r>
          </w:p>
        </w:tc>
        <w:tc>
          <w:tcPr>
            <w:tcW w:w="4428" w:type="dxa"/>
          </w:tcPr>
          <w:p w:rsidR="00F41857" w:rsidRPr="00A03233" w:rsidRDefault="00DD1E1F" w:rsidP="00DD1E1F">
            <w:pPr>
              <w:rPr>
                <w:rFonts w:ascii="Trebuchet MS" w:hAnsi="Trebuchet MS"/>
                <w:color w:val="000000"/>
                <w:lang w:val="en-GB"/>
              </w:rPr>
            </w:pPr>
            <w:r w:rsidRPr="00A03233">
              <w:rPr>
                <w:rFonts w:ascii="Trebuchet MS" w:hAnsi="Trebuchet MS" w:cstheme="minorHAnsi"/>
                <w:color w:val="000000"/>
                <w:lang w:val="en-GB"/>
              </w:rPr>
              <w:t>Questions are often closed, or do not increase understanding.</w:t>
            </w:r>
          </w:p>
        </w:tc>
      </w:tr>
      <w:tr w:rsidR="00F41857" w:rsidRPr="00A03233" w:rsidTr="002315CF">
        <w:trPr>
          <w:trHeight w:val="411"/>
        </w:trPr>
        <w:tc>
          <w:tcPr>
            <w:tcW w:w="4428" w:type="dxa"/>
          </w:tcPr>
          <w:p w:rsidR="00F41857" w:rsidRPr="00A03233" w:rsidRDefault="00AE4EC0" w:rsidP="002315CF">
            <w:pPr>
              <w:rPr>
                <w:rFonts w:ascii="Trebuchet MS" w:hAnsi="Trebuchet MS"/>
                <w:color w:val="000000"/>
                <w:lang w:val="en-GB"/>
              </w:rPr>
            </w:pPr>
            <w:r w:rsidRPr="00A03233">
              <w:rPr>
                <w:rFonts w:ascii="Trebuchet MS" w:hAnsi="Trebuchet MS"/>
                <w:color w:val="000000"/>
                <w:lang w:val="en-GB"/>
              </w:rPr>
              <w:t>Questions are appropriate for purpose (i.e. can be closed or open as needed), are relevant and are clear, transparent</w:t>
            </w:r>
            <w:r w:rsidR="00E7609C" w:rsidRPr="00A03233">
              <w:rPr>
                <w:rFonts w:ascii="Trebuchet MS" w:hAnsi="Trebuchet MS"/>
                <w:color w:val="000000"/>
                <w:lang w:val="en-GB"/>
              </w:rPr>
              <w:t>.</w:t>
            </w:r>
            <w:r w:rsidRPr="00A03233">
              <w:rPr>
                <w:rFonts w:ascii="Trebuchet MS" w:hAnsi="Trebuchet MS"/>
                <w:color w:val="000000"/>
                <w:lang w:val="en-GB"/>
              </w:rPr>
              <w:t xml:space="preserve"> </w:t>
            </w:r>
          </w:p>
        </w:tc>
        <w:tc>
          <w:tcPr>
            <w:tcW w:w="4428" w:type="dxa"/>
          </w:tcPr>
          <w:p w:rsidR="00F41857" w:rsidRPr="00A03233" w:rsidRDefault="00AE4EC0" w:rsidP="002315CF">
            <w:pPr>
              <w:rPr>
                <w:rFonts w:ascii="Trebuchet MS" w:hAnsi="Trebuchet MS"/>
                <w:color w:val="000000"/>
                <w:lang w:val="en-GB"/>
              </w:rPr>
            </w:pPr>
            <w:r w:rsidRPr="00A03233">
              <w:rPr>
                <w:rFonts w:ascii="Trebuchet MS" w:hAnsi="Trebuchet MS"/>
                <w:color w:val="000000"/>
                <w:lang w:val="en-GB"/>
              </w:rPr>
              <w:t>Not able to attend to multiple voices</w:t>
            </w:r>
            <w:r w:rsidR="00E7609C" w:rsidRPr="00A03233">
              <w:rPr>
                <w:rFonts w:ascii="Trebuchet MS" w:hAnsi="Trebuchet MS"/>
                <w:color w:val="000000"/>
                <w:lang w:val="en-GB"/>
              </w:rPr>
              <w:t>.</w:t>
            </w:r>
          </w:p>
        </w:tc>
      </w:tr>
      <w:tr w:rsidR="00F41857" w:rsidRPr="00A03233" w:rsidTr="002315CF">
        <w:trPr>
          <w:trHeight w:val="411"/>
        </w:trPr>
        <w:tc>
          <w:tcPr>
            <w:tcW w:w="4428" w:type="dxa"/>
          </w:tcPr>
          <w:p w:rsidR="00F41857" w:rsidRPr="00A03233" w:rsidRDefault="00AE4EC0" w:rsidP="00F41857">
            <w:pPr>
              <w:rPr>
                <w:rFonts w:ascii="Trebuchet MS" w:hAnsi="Trebuchet MS"/>
              </w:rPr>
            </w:pPr>
            <w:r w:rsidRPr="00A03233">
              <w:rPr>
                <w:rFonts w:ascii="Trebuchet MS" w:hAnsi="Trebuchet MS"/>
                <w:lang w:val="en-GB"/>
              </w:rPr>
              <w:t>Minimises use of unexplained jargon</w:t>
            </w:r>
            <w:r w:rsidR="00E7609C" w:rsidRPr="00A03233">
              <w:rPr>
                <w:rFonts w:ascii="Trebuchet MS" w:hAnsi="Trebuchet MS"/>
                <w:lang w:val="en-GB"/>
              </w:rPr>
              <w:t>.</w:t>
            </w:r>
          </w:p>
        </w:tc>
        <w:tc>
          <w:tcPr>
            <w:tcW w:w="4428" w:type="dxa"/>
          </w:tcPr>
          <w:p w:rsidR="00F41857" w:rsidRPr="00A03233" w:rsidRDefault="00DD1E1F" w:rsidP="00DD1E1F">
            <w:pPr>
              <w:rPr>
                <w:rFonts w:ascii="Trebuchet MS" w:hAnsi="Trebuchet MS"/>
              </w:rPr>
            </w:pPr>
            <w:r w:rsidRPr="00A03233">
              <w:rPr>
                <w:rFonts w:ascii="Trebuchet MS" w:hAnsi="Trebuchet MS" w:cstheme="minorHAnsi"/>
                <w:color w:val="000000"/>
                <w:lang w:val="en-GB"/>
              </w:rPr>
              <w:t xml:space="preserve">Lots of unexplained jargon used. </w:t>
            </w:r>
            <w:r w:rsidR="00AE4EC0" w:rsidRPr="00A03233">
              <w:rPr>
                <w:rFonts w:ascii="Trebuchet MS" w:hAnsi="Trebuchet MS"/>
              </w:rPr>
              <w:t xml:space="preserve"> </w:t>
            </w:r>
          </w:p>
        </w:tc>
      </w:tr>
      <w:tr w:rsidR="00F41857" w:rsidRPr="00A03233" w:rsidTr="002315CF">
        <w:trPr>
          <w:trHeight w:val="411"/>
        </w:trPr>
        <w:tc>
          <w:tcPr>
            <w:tcW w:w="4428" w:type="dxa"/>
          </w:tcPr>
          <w:p w:rsidR="00F41857" w:rsidRPr="00A03233" w:rsidRDefault="00F41857" w:rsidP="0037521C">
            <w:pPr>
              <w:rPr>
                <w:rFonts w:ascii="Trebuchet MS" w:hAnsi="Trebuchet MS"/>
                <w:color w:val="000000"/>
                <w:lang w:val="en-GB"/>
              </w:rPr>
            </w:pPr>
          </w:p>
        </w:tc>
        <w:tc>
          <w:tcPr>
            <w:tcW w:w="4428" w:type="dxa"/>
          </w:tcPr>
          <w:p w:rsidR="00F41857" w:rsidRPr="00A03233" w:rsidRDefault="00DD1E1F" w:rsidP="00DD1E1F">
            <w:pPr>
              <w:rPr>
                <w:rFonts w:ascii="Trebuchet MS" w:hAnsi="Trebuchet MS"/>
                <w:color w:val="000000"/>
                <w:lang w:val="en-GB"/>
              </w:rPr>
            </w:pPr>
            <w:r w:rsidRPr="00A03233">
              <w:rPr>
                <w:rFonts w:ascii="Trebuchet MS" w:hAnsi="Trebuchet MS"/>
                <w:lang w:val="en-GB"/>
              </w:rPr>
              <w:t>Inappropriate normalising of client’s experiences.</w:t>
            </w:r>
          </w:p>
        </w:tc>
      </w:tr>
      <w:tr w:rsidR="00F41857" w:rsidRPr="00A03233" w:rsidTr="002315CF">
        <w:trPr>
          <w:trHeight w:val="411"/>
        </w:trPr>
        <w:tc>
          <w:tcPr>
            <w:tcW w:w="4428" w:type="dxa"/>
          </w:tcPr>
          <w:p w:rsidR="00F41857" w:rsidRPr="00A03233" w:rsidRDefault="00F41857" w:rsidP="002315CF">
            <w:pPr>
              <w:rPr>
                <w:rFonts w:ascii="Trebuchet MS" w:hAnsi="Trebuchet MS"/>
                <w:color w:val="000000"/>
                <w:lang w:val="en-GB"/>
              </w:rPr>
            </w:pPr>
          </w:p>
        </w:tc>
        <w:tc>
          <w:tcPr>
            <w:tcW w:w="4428" w:type="dxa"/>
          </w:tcPr>
          <w:p w:rsidR="00F41857" w:rsidRPr="00A03233" w:rsidRDefault="00AE4EC0" w:rsidP="002315CF">
            <w:pPr>
              <w:rPr>
                <w:rFonts w:ascii="Trebuchet MS" w:hAnsi="Trebuchet MS"/>
                <w:color w:val="000000"/>
                <w:lang w:val="en-GB"/>
              </w:rPr>
            </w:pPr>
            <w:r w:rsidRPr="00A03233">
              <w:rPr>
                <w:rFonts w:ascii="Trebuchet MS" w:hAnsi="Trebuchet MS"/>
                <w:color w:val="000000"/>
                <w:lang w:val="en-GB"/>
              </w:rPr>
              <w:t xml:space="preserve">Presses the client to move on before </w:t>
            </w:r>
            <w:r w:rsidR="00E7609C" w:rsidRPr="00A03233">
              <w:rPr>
                <w:rFonts w:ascii="Trebuchet MS" w:hAnsi="Trebuchet MS"/>
                <w:color w:val="000000"/>
                <w:lang w:val="en-GB"/>
              </w:rPr>
              <w:t xml:space="preserve">they are </w:t>
            </w:r>
            <w:r w:rsidRPr="00A03233">
              <w:rPr>
                <w:rFonts w:ascii="Trebuchet MS" w:hAnsi="Trebuchet MS"/>
                <w:color w:val="000000"/>
                <w:lang w:val="en-GB"/>
              </w:rPr>
              <w:t>ready to</w:t>
            </w:r>
            <w:r w:rsidR="00E7609C" w:rsidRPr="00A03233">
              <w:rPr>
                <w:rFonts w:ascii="Trebuchet MS" w:hAnsi="Trebuchet MS"/>
                <w:color w:val="000000"/>
                <w:lang w:val="en-GB"/>
              </w:rPr>
              <w:t>.</w:t>
            </w:r>
          </w:p>
        </w:tc>
      </w:tr>
      <w:tr w:rsidR="00F41857" w:rsidRPr="00A03233" w:rsidTr="002315CF">
        <w:trPr>
          <w:trHeight w:val="411"/>
        </w:trPr>
        <w:tc>
          <w:tcPr>
            <w:tcW w:w="4428" w:type="dxa"/>
          </w:tcPr>
          <w:p w:rsidR="00F41857" w:rsidRPr="00A03233" w:rsidRDefault="00F41857" w:rsidP="00F41857">
            <w:pPr>
              <w:rPr>
                <w:rFonts w:ascii="Trebuchet MS" w:hAnsi="Trebuchet MS" w:cstheme="minorHAnsi"/>
                <w:color w:val="000000"/>
                <w:lang w:val="en-GB"/>
              </w:rPr>
            </w:pPr>
          </w:p>
        </w:tc>
        <w:tc>
          <w:tcPr>
            <w:tcW w:w="4428" w:type="dxa"/>
          </w:tcPr>
          <w:p w:rsidR="00F41857" w:rsidRPr="00A03233" w:rsidRDefault="00AE4EC0" w:rsidP="001B44DE">
            <w:pPr>
              <w:rPr>
                <w:rFonts w:ascii="Trebuchet MS" w:hAnsi="Trebuchet MS" w:cstheme="minorHAnsi"/>
                <w:color w:val="000000"/>
                <w:lang w:val="en-GB"/>
              </w:rPr>
            </w:pPr>
            <w:r w:rsidRPr="00A03233">
              <w:rPr>
                <w:rFonts w:ascii="Trebuchet MS" w:hAnsi="Trebuchet MS" w:cstheme="minorHAnsi"/>
                <w:color w:val="000000"/>
                <w:lang w:val="en-GB"/>
              </w:rPr>
              <w:t>Questions are insensitive or not relevant</w:t>
            </w:r>
            <w:r w:rsidR="00E7609C" w:rsidRPr="00A03233">
              <w:rPr>
                <w:rFonts w:ascii="Trebuchet MS" w:hAnsi="Trebuchet MS" w:cstheme="minorHAnsi"/>
                <w:color w:val="000000"/>
                <w:lang w:val="en-GB"/>
              </w:rPr>
              <w:t>.</w:t>
            </w:r>
            <w:r w:rsidRPr="00A03233">
              <w:rPr>
                <w:rFonts w:ascii="Trebuchet MS" w:hAnsi="Trebuchet MS" w:cstheme="minorHAnsi"/>
                <w:color w:val="000000"/>
                <w:lang w:val="en-GB"/>
              </w:rPr>
              <w:t xml:space="preserve"> </w:t>
            </w:r>
          </w:p>
        </w:tc>
      </w:tr>
      <w:tr w:rsidR="00AE4EC0" w:rsidRPr="00A03233" w:rsidTr="008B414A">
        <w:trPr>
          <w:trHeight w:val="411"/>
        </w:trPr>
        <w:tc>
          <w:tcPr>
            <w:tcW w:w="4428" w:type="dxa"/>
          </w:tcPr>
          <w:p w:rsidR="00AE4EC0" w:rsidRPr="00A03233" w:rsidRDefault="00AE4EC0" w:rsidP="008B414A">
            <w:pPr>
              <w:rPr>
                <w:rFonts w:ascii="Trebuchet MS" w:hAnsi="Trebuchet MS" w:cstheme="minorHAnsi"/>
                <w:color w:val="000000"/>
                <w:lang w:val="en-GB"/>
              </w:rPr>
            </w:pPr>
          </w:p>
        </w:tc>
        <w:tc>
          <w:tcPr>
            <w:tcW w:w="4428" w:type="dxa"/>
          </w:tcPr>
          <w:p w:rsidR="00AE4EC0" w:rsidRPr="00A03233" w:rsidRDefault="00DD1E1F" w:rsidP="008B414A">
            <w:pPr>
              <w:rPr>
                <w:rFonts w:ascii="Trebuchet MS" w:hAnsi="Trebuchet MS" w:cstheme="minorHAnsi"/>
                <w:color w:val="000000"/>
                <w:lang w:val="en-GB"/>
              </w:rPr>
            </w:pPr>
            <w:r w:rsidRPr="00A03233">
              <w:rPr>
                <w:rFonts w:ascii="Trebuchet MS" w:hAnsi="Trebuchet MS"/>
                <w:color w:val="000000"/>
                <w:lang w:val="en-GB"/>
              </w:rPr>
              <w:t>Inappropriate use of humour.</w:t>
            </w:r>
          </w:p>
        </w:tc>
      </w:tr>
      <w:tr w:rsidR="00AE4EC0" w:rsidRPr="00A03233" w:rsidTr="008B414A">
        <w:trPr>
          <w:trHeight w:val="411"/>
        </w:trPr>
        <w:tc>
          <w:tcPr>
            <w:tcW w:w="4428" w:type="dxa"/>
          </w:tcPr>
          <w:p w:rsidR="00AE4EC0" w:rsidRPr="00A03233" w:rsidRDefault="00AE4EC0" w:rsidP="008B414A">
            <w:pPr>
              <w:rPr>
                <w:rFonts w:ascii="Trebuchet MS" w:hAnsi="Trebuchet MS" w:cstheme="minorHAnsi"/>
                <w:color w:val="000000"/>
                <w:lang w:val="en-GB"/>
              </w:rPr>
            </w:pPr>
          </w:p>
        </w:tc>
        <w:tc>
          <w:tcPr>
            <w:tcW w:w="4428" w:type="dxa"/>
          </w:tcPr>
          <w:p w:rsidR="00AE4EC0" w:rsidRPr="00A03233" w:rsidRDefault="00AE4EC0" w:rsidP="008B414A">
            <w:pPr>
              <w:rPr>
                <w:rFonts w:ascii="Trebuchet MS" w:hAnsi="Trebuchet MS" w:cstheme="minorHAnsi"/>
                <w:color w:val="000000"/>
                <w:lang w:val="en-GB"/>
              </w:rPr>
            </w:pPr>
            <w:r w:rsidRPr="00A03233">
              <w:rPr>
                <w:rFonts w:ascii="Trebuchet MS" w:hAnsi="Trebuchet MS" w:cstheme="minorHAnsi"/>
                <w:color w:val="000000"/>
                <w:lang w:val="en-GB"/>
              </w:rPr>
              <w:t>Overly verbose or too brief or abrupt.</w:t>
            </w:r>
          </w:p>
        </w:tc>
      </w:tr>
      <w:tr w:rsidR="00AE4EC0" w:rsidRPr="00A03233" w:rsidTr="008B414A">
        <w:trPr>
          <w:trHeight w:val="411"/>
        </w:trPr>
        <w:tc>
          <w:tcPr>
            <w:tcW w:w="4428" w:type="dxa"/>
          </w:tcPr>
          <w:p w:rsidR="00AE4EC0" w:rsidRPr="00A03233" w:rsidRDefault="00AE4EC0" w:rsidP="008B414A">
            <w:pPr>
              <w:rPr>
                <w:rFonts w:ascii="Trebuchet MS" w:hAnsi="Trebuchet MS" w:cstheme="minorHAnsi"/>
                <w:color w:val="000000"/>
                <w:lang w:val="en-GB"/>
              </w:rPr>
            </w:pPr>
          </w:p>
        </w:tc>
        <w:tc>
          <w:tcPr>
            <w:tcW w:w="4428" w:type="dxa"/>
          </w:tcPr>
          <w:p w:rsidR="00AE4EC0" w:rsidRPr="00A03233" w:rsidRDefault="00AE4EC0" w:rsidP="008B414A">
            <w:pPr>
              <w:rPr>
                <w:rFonts w:ascii="Trebuchet MS" w:hAnsi="Trebuchet MS" w:cstheme="minorHAnsi"/>
                <w:color w:val="000000"/>
                <w:lang w:val="en-GB"/>
              </w:rPr>
            </w:pPr>
            <w:r w:rsidRPr="00A03233">
              <w:rPr>
                <w:rFonts w:ascii="Trebuchet MS" w:hAnsi="Trebuchet MS" w:cstheme="minorHAnsi"/>
                <w:color w:val="000000"/>
                <w:lang w:val="en-GB"/>
              </w:rPr>
              <w:t>Closes the conversation down</w:t>
            </w:r>
            <w:r w:rsidR="00E7609C" w:rsidRPr="00A03233">
              <w:rPr>
                <w:rFonts w:ascii="Trebuchet MS" w:hAnsi="Trebuchet MS" w:cstheme="minorHAnsi"/>
                <w:color w:val="000000"/>
                <w:lang w:val="en-GB"/>
              </w:rPr>
              <w:t>.</w:t>
            </w:r>
          </w:p>
        </w:tc>
      </w:tr>
      <w:tr w:rsidR="00AE4EC0" w:rsidRPr="00A03233" w:rsidTr="008B414A">
        <w:trPr>
          <w:trHeight w:val="411"/>
        </w:trPr>
        <w:tc>
          <w:tcPr>
            <w:tcW w:w="4428" w:type="dxa"/>
          </w:tcPr>
          <w:p w:rsidR="00AE4EC0" w:rsidRPr="00A03233" w:rsidRDefault="00AE4EC0" w:rsidP="008B414A">
            <w:pPr>
              <w:rPr>
                <w:rFonts w:ascii="Trebuchet MS" w:hAnsi="Trebuchet MS" w:cstheme="minorHAnsi"/>
                <w:color w:val="000000"/>
                <w:lang w:val="en-GB"/>
              </w:rPr>
            </w:pPr>
          </w:p>
        </w:tc>
        <w:tc>
          <w:tcPr>
            <w:tcW w:w="4428" w:type="dxa"/>
          </w:tcPr>
          <w:p w:rsidR="00AE4EC0" w:rsidRPr="00A03233" w:rsidRDefault="00DD1E1F" w:rsidP="008B414A">
            <w:pPr>
              <w:rPr>
                <w:rFonts w:ascii="Trebuchet MS" w:hAnsi="Trebuchet MS" w:cstheme="minorHAnsi"/>
                <w:color w:val="000000"/>
                <w:lang w:val="en-GB"/>
              </w:rPr>
            </w:pPr>
            <w:r w:rsidRPr="00A03233">
              <w:rPr>
                <w:rFonts w:ascii="Trebuchet MS" w:hAnsi="Trebuchet MS"/>
              </w:rPr>
              <w:t>Talks over the client.</w:t>
            </w:r>
          </w:p>
        </w:tc>
      </w:tr>
      <w:tr w:rsidR="00AE4EC0" w:rsidRPr="00A03233" w:rsidTr="008B414A">
        <w:trPr>
          <w:trHeight w:val="411"/>
        </w:trPr>
        <w:tc>
          <w:tcPr>
            <w:tcW w:w="4428" w:type="dxa"/>
          </w:tcPr>
          <w:p w:rsidR="00AE4EC0" w:rsidRPr="00A03233" w:rsidRDefault="00AE4EC0" w:rsidP="008B414A">
            <w:pPr>
              <w:rPr>
                <w:rFonts w:ascii="Trebuchet MS" w:hAnsi="Trebuchet MS" w:cstheme="minorHAnsi"/>
                <w:color w:val="000000"/>
                <w:lang w:val="en-GB"/>
              </w:rPr>
            </w:pPr>
          </w:p>
        </w:tc>
        <w:tc>
          <w:tcPr>
            <w:tcW w:w="4428" w:type="dxa"/>
          </w:tcPr>
          <w:p w:rsidR="00AE4EC0" w:rsidRPr="00A03233" w:rsidRDefault="00AE4EC0" w:rsidP="008B414A">
            <w:pPr>
              <w:rPr>
                <w:rFonts w:ascii="Trebuchet MS" w:hAnsi="Trebuchet MS" w:cstheme="minorHAnsi"/>
                <w:color w:val="000000"/>
                <w:lang w:val="en-GB"/>
              </w:rPr>
            </w:pPr>
            <w:r w:rsidRPr="00A03233">
              <w:rPr>
                <w:rFonts w:ascii="Trebuchet MS" w:hAnsi="Trebuchet MS" w:cstheme="minorHAnsi"/>
                <w:color w:val="000000"/>
                <w:lang w:val="en-GB"/>
              </w:rPr>
              <w:t>Language used not always clear.</w:t>
            </w:r>
          </w:p>
        </w:tc>
      </w:tr>
      <w:tr w:rsidR="00AE4EC0" w:rsidRPr="00A03233" w:rsidTr="008B414A">
        <w:trPr>
          <w:trHeight w:val="411"/>
        </w:trPr>
        <w:tc>
          <w:tcPr>
            <w:tcW w:w="4428" w:type="dxa"/>
          </w:tcPr>
          <w:p w:rsidR="00AE4EC0" w:rsidRPr="00A03233" w:rsidRDefault="00AE4EC0" w:rsidP="008B414A">
            <w:pPr>
              <w:rPr>
                <w:rFonts w:ascii="Trebuchet MS" w:hAnsi="Trebuchet MS" w:cstheme="minorHAnsi"/>
                <w:color w:val="000000"/>
                <w:lang w:val="en-GB"/>
              </w:rPr>
            </w:pPr>
          </w:p>
        </w:tc>
        <w:tc>
          <w:tcPr>
            <w:tcW w:w="4428" w:type="dxa"/>
          </w:tcPr>
          <w:p w:rsidR="00AE4EC0" w:rsidRPr="00A03233" w:rsidRDefault="00AE4EC0" w:rsidP="008B414A">
            <w:pPr>
              <w:rPr>
                <w:rFonts w:ascii="Trebuchet MS" w:hAnsi="Trebuchet MS" w:cstheme="minorHAnsi"/>
                <w:color w:val="000000"/>
                <w:lang w:val="en-GB"/>
              </w:rPr>
            </w:pPr>
            <w:r w:rsidRPr="00A03233">
              <w:rPr>
                <w:rFonts w:ascii="Trebuchet MS" w:hAnsi="Trebuchet MS" w:cstheme="minorHAnsi"/>
                <w:color w:val="000000"/>
                <w:lang w:val="en-GB"/>
              </w:rPr>
              <w:t>Asks the same questions over and over</w:t>
            </w:r>
            <w:r w:rsidR="00E7609C" w:rsidRPr="00A03233">
              <w:rPr>
                <w:rFonts w:ascii="Trebuchet MS" w:hAnsi="Trebuchet MS" w:cstheme="minorHAnsi"/>
                <w:color w:val="000000"/>
                <w:lang w:val="en-GB"/>
              </w:rPr>
              <w:t>.</w:t>
            </w:r>
          </w:p>
        </w:tc>
      </w:tr>
    </w:tbl>
    <w:p w:rsidR="00174A29" w:rsidRPr="00A03233" w:rsidRDefault="00174A29" w:rsidP="00AD31E0">
      <w:pPr>
        <w:rPr>
          <w:rFonts w:ascii="Trebuchet MS" w:hAnsi="Trebuchet MS" w:cstheme="minorHAnsi"/>
          <w:b/>
          <w:iCs/>
          <w:lang w:val="en-GB"/>
        </w:rPr>
      </w:pPr>
    </w:p>
    <w:p w:rsidR="00A73E01" w:rsidRPr="00A03233" w:rsidRDefault="00D44B72" w:rsidP="00AD31E0">
      <w:pPr>
        <w:rPr>
          <w:rFonts w:ascii="Trebuchet MS" w:hAnsi="Trebuchet MS" w:cstheme="minorHAnsi"/>
          <w:b/>
          <w:i/>
          <w:sz w:val="28"/>
          <w:szCs w:val="28"/>
          <w:lang w:val="en-GB"/>
        </w:rPr>
      </w:pPr>
      <w:r w:rsidRPr="00A03233">
        <w:rPr>
          <w:rFonts w:ascii="Trebuchet MS" w:hAnsi="Trebuchet MS" w:cstheme="minorHAnsi"/>
          <w:b/>
          <w:i/>
          <w:sz w:val="28"/>
          <w:szCs w:val="28"/>
          <w:lang w:val="en-GB"/>
        </w:rPr>
        <w:t xml:space="preserve">Evidence collected from </w:t>
      </w:r>
      <w:r w:rsidR="00E13779" w:rsidRPr="00A03233">
        <w:rPr>
          <w:rFonts w:ascii="Trebuchet MS" w:hAnsi="Trebuchet MS" w:cstheme="minorHAnsi"/>
          <w:b/>
          <w:i/>
          <w:sz w:val="28"/>
          <w:szCs w:val="28"/>
          <w:lang w:val="en-GB"/>
        </w:rPr>
        <w:t>assignment</w:t>
      </w:r>
      <w:r w:rsidR="007B2FA8" w:rsidRPr="00A03233">
        <w:rPr>
          <w:rFonts w:ascii="Trebuchet MS" w:hAnsi="Trebuchet MS" w:cstheme="minorHAnsi"/>
          <w:b/>
          <w:i/>
          <w:sz w:val="28"/>
          <w:szCs w:val="28"/>
          <w:lang w:val="en-GB"/>
        </w:rPr>
        <w:t xml:space="preserve"> and feedback</w:t>
      </w:r>
      <w:r w:rsidRPr="00A03233">
        <w:rPr>
          <w:rFonts w:ascii="Trebuchet MS" w:hAnsi="Trebuchet MS" w:cstheme="minorHAnsi"/>
          <w:b/>
          <w:i/>
          <w:sz w:val="28"/>
          <w:szCs w:val="28"/>
          <w:lang w:val="en-GB"/>
        </w:rPr>
        <w:t>:</w:t>
      </w:r>
    </w:p>
    <w:p w:rsidR="00A73E01" w:rsidRPr="00A03233" w:rsidRDefault="00A73E01" w:rsidP="00AD31E0">
      <w:pPr>
        <w:rPr>
          <w:rFonts w:ascii="Trebuchet MS" w:hAnsi="Trebuchet MS" w:cstheme="minorHAnsi"/>
          <w:lang w:val="en-GB"/>
        </w:rPr>
      </w:pPr>
    </w:p>
    <w:p w:rsidR="00694DF3" w:rsidRPr="00A03233" w:rsidRDefault="00694DF3" w:rsidP="00694DF3">
      <w:pPr>
        <w:rPr>
          <w:rFonts w:ascii="Trebuchet MS" w:hAnsi="Trebuchet MS"/>
          <w:b/>
        </w:rPr>
      </w:pPr>
      <w:r w:rsidRPr="00A03233">
        <w:rPr>
          <w:rFonts w:ascii="Trebuchet MS" w:hAnsi="Trebuchet MS"/>
          <w:b/>
        </w:rPr>
        <w:t>You demonstrated the following aspects well….</w:t>
      </w:r>
    </w:p>
    <w:p w:rsidR="00694DF3" w:rsidRPr="00A03233" w:rsidRDefault="00694DF3" w:rsidP="00694DF3">
      <w:pPr>
        <w:rPr>
          <w:rFonts w:ascii="Trebuchet MS" w:hAnsi="Trebuchet MS"/>
        </w:rPr>
      </w:pPr>
    </w:p>
    <w:p w:rsidR="00694DF3" w:rsidRPr="00A03233" w:rsidRDefault="00694DF3" w:rsidP="00694DF3">
      <w:pPr>
        <w:rPr>
          <w:rFonts w:ascii="Trebuchet MS" w:hAnsi="Trebuchet MS"/>
        </w:rPr>
      </w:pPr>
    </w:p>
    <w:p w:rsidR="00694DF3" w:rsidRPr="00A03233" w:rsidRDefault="00694DF3" w:rsidP="00694DF3">
      <w:pPr>
        <w:rPr>
          <w:rFonts w:ascii="Trebuchet MS" w:hAnsi="Trebuchet MS"/>
        </w:rPr>
      </w:pPr>
    </w:p>
    <w:p w:rsidR="00694DF3" w:rsidRPr="00A03233" w:rsidRDefault="00694DF3" w:rsidP="00694DF3">
      <w:pPr>
        <w:rPr>
          <w:rFonts w:ascii="Trebuchet MS" w:hAnsi="Trebuchet MS"/>
        </w:rPr>
      </w:pPr>
    </w:p>
    <w:p w:rsidR="00A73E01" w:rsidRPr="00A03233" w:rsidRDefault="00694DF3" w:rsidP="00AD31E0">
      <w:pPr>
        <w:rPr>
          <w:rFonts w:ascii="Trebuchet MS" w:hAnsi="Trebuchet MS"/>
          <w:b/>
        </w:rPr>
      </w:pPr>
      <w:r w:rsidRPr="00A03233">
        <w:rPr>
          <w:rFonts w:ascii="Trebuchet MS" w:hAnsi="Trebuchet MS"/>
          <w:b/>
        </w:rPr>
        <w:t>You could have improved your grade by…</w:t>
      </w:r>
    </w:p>
    <w:p w:rsidR="00A73E01" w:rsidRPr="00A03233" w:rsidRDefault="00A73E01" w:rsidP="00AD31E0">
      <w:pPr>
        <w:rPr>
          <w:rFonts w:ascii="Trebuchet MS" w:hAnsi="Trebuchet MS" w:cstheme="minorHAnsi"/>
          <w:lang w:val="en-GB"/>
        </w:rPr>
      </w:pPr>
    </w:p>
    <w:p w:rsidR="00A73E01" w:rsidRPr="00A03233" w:rsidRDefault="00A73E01" w:rsidP="00AD31E0">
      <w:pPr>
        <w:rPr>
          <w:rFonts w:ascii="Trebuchet MS" w:hAnsi="Trebuchet MS" w:cstheme="minorHAnsi"/>
          <w:lang w:val="en-GB"/>
        </w:rPr>
      </w:pPr>
    </w:p>
    <w:p w:rsidR="003A0070" w:rsidRPr="00A03233" w:rsidRDefault="003A0070">
      <w:pPr>
        <w:rPr>
          <w:rFonts w:ascii="Trebuchet MS" w:hAnsi="Trebuchet MS" w:cstheme="minorHAnsi"/>
          <w:lang w:val="en-GB"/>
        </w:rPr>
      </w:pPr>
      <w:r w:rsidRPr="00A03233">
        <w:rPr>
          <w:rFonts w:ascii="Trebuchet MS" w:hAnsi="Trebuchet MS" w:cstheme="minorHAnsi"/>
          <w:lang w:val="en-GB"/>
        </w:rPr>
        <w:br w:type="page"/>
      </w:r>
    </w:p>
    <w:p w:rsidR="00B000CC" w:rsidRPr="00A03233" w:rsidRDefault="00AA48B0" w:rsidP="00B000CC">
      <w:pPr>
        <w:rPr>
          <w:rFonts w:ascii="Trebuchet MS" w:hAnsi="Trebuchet MS" w:cstheme="minorHAnsi"/>
          <w:b/>
          <w:sz w:val="28"/>
          <w:szCs w:val="28"/>
          <w:u w:val="single"/>
          <w:lang w:val="en-GB"/>
        </w:rPr>
      </w:pPr>
      <w:r w:rsidRPr="00A03233">
        <w:rPr>
          <w:rFonts w:ascii="Trebuchet MS" w:hAnsi="Trebuchet MS" w:cstheme="minorHAnsi"/>
          <w:b/>
          <w:sz w:val="28"/>
          <w:szCs w:val="28"/>
          <w:u w:val="single"/>
          <w:lang w:val="en-GB"/>
        </w:rPr>
        <w:t>3</w:t>
      </w:r>
      <w:r w:rsidR="00B000CC" w:rsidRPr="00A03233">
        <w:rPr>
          <w:rFonts w:ascii="Trebuchet MS" w:hAnsi="Trebuchet MS" w:cstheme="minorHAnsi"/>
          <w:b/>
          <w:sz w:val="28"/>
          <w:szCs w:val="28"/>
          <w:u w:val="single"/>
          <w:lang w:val="en-GB"/>
        </w:rPr>
        <w:t xml:space="preserve">. </w:t>
      </w:r>
      <w:r w:rsidR="003013AC" w:rsidRPr="00A03233">
        <w:rPr>
          <w:rFonts w:ascii="Trebuchet MS" w:hAnsi="Trebuchet MS" w:cstheme="minorHAnsi"/>
          <w:b/>
          <w:sz w:val="28"/>
          <w:szCs w:val="28"/>
          <w:u w:val="single"/>
          <w:lang w:val="en-GB"/>
        </w:rPr>
        <w:t>Psychological k</w:t>
      </w:r>
      <w:r w:rsidR="00AE4EC0" w:rsidRPr="00A03233">
        <w:rPr>
          <w:rFonts w:ascii="Trebuchet MS" w:hAnsi="Trebuchet MS" w:cstheme="minorHAnsi"/>
          <w:b/>
          <w:sz w:val="28"/>
          <w:szCs w:val="28"/>
          <w:u w:val="single"/>
          <w:lang w:val="en-GB"/>
        </w:rPr>
        <w:t>nowledge</w:t>
      </w:r>
    </w:p>
    <w:p w:rsidR="00AE4EC0" w:rsidRPr="00A03233" w:rsidRDefault="00AE4EC0" w:rsidP="00B000CC">
      <w:pPr>
        <w:rPr>
          <w:rFonts w:ascii="Trebuchet MS" w:hAnsi="Trebuchet MS"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0CAA" w:rsidRPr="00A03233" w:rsidTr="002315CF">
        <w:trPr>
          <w:trHeight w:val="357"/>
        </w:trPr>
        <w:tc>
          <w:tcPr>
            <w:tcW w:w="4428" w:type="dxa"/>
          </w:tcPr>
          <w:p w:rsidR="00C30CAA" w:rsidRPr="00A03233" w:rsidRDefault="00C30CAA" w:rsidP="002315CF">
            <w:pPr>
              <w:rPr>
                <w:rFonts w:ascii="Trebuchet MS" w:hAnsi="Trebuchet MS"/>
                <w:b/>
                <w:i/>
                <w:lang w:val="en-GB"/>
              </w:rPr>
            </w:pPr>
            <w:r w:rsidRPr="00A03233">
              <w:rPr>
                <w:rFonts w:ascii="Trebuchet MS" w:hAnsi="Trebuchet MS"/>
                <w:b/>
                <w:i/>
                <w:lang w:val="en-GB"/>
              </w:rPr>
              <w:t>Positive indicators</w:t>
            </w:r>
          </w:p>
        </w:tc>
        <w:tc>
          <w:tcPr>
            <w:tcW w:w="4428" w:type="dxa"/>
          </w:tcPr>
          <w:p w:rsidR="00C30CAA" w:rsidRPr="00A03233" w:rsidRDefault="00C30CAA" w:rsidP="002315CF">
            <w:pPr>
              <w:rPr>
                <w:rFonts w:ascii="Trebuchet MS" w:hAnsi="Trebuchet MS"/>
                <w:b/>
                <w:i/>
                <w:lang w:val="en-GB"/>
              </w:rPr>
            </w:pPr>
            <w:r w:rsidRPr="00A03233">
              <w:rPr>
                <w:rFonts w:ascii="Trebuchet MS" w:hAnsi="Trebuchet MS"/>
                <w:b/>
                <w:i/>
                <w:lang w:val="en-GB"/>
              </w:rPr>
              <w:t>Negative indicators</w:t>
            </w:r>
          </w:p>
        </w:tc>
      </w:tr>
      <w:tr w:rsidR="005133A3" w:rsidRPr="00A03233" w:rsidTr="002315CF">
        <w:trPr>
          <w:trHeight w:val="357"/>
        </w:trPr>
        <w:tc>
          <w:tcPr>
            <w:tcW w:w="4428" w:type="dxa"/>
          </w:tcPr>
          <w:p w:rsidR="005133A3" w:rsidRPr="00A03233" w:rsidRDefault="00AE4EC0" w:rsidP="002315CF">
            <w:pPr>
              <w:rPr>
                <w:rFonts w:ascii="Trebuchet MS" w:hAnsi="Trebuchet MS"/>
                <w:lang w:val="en-GB"/>
              </w:rPr>
            </w:pPr>
            <w:r w:rsidRPr="00A03233">
              <w:rPr>
                <w:rFonts w:ascii="Trebuchet MS" w:hAnsi="Trebuchet MS"/>
                <w:lang w:val="en-GB"/>
              </w:rPr>
              <w:t>Demonstrates evidence of working in a psychologically informed way</w:t>
            </w:r>
            <w:r w:rsidR="00DD1E1F" w:rsidRPr="00A03233">
              <w:rPr>
                <w:rFonts w:ascii="Trebuchet MS" w:hAnsi="Trebuchet MS"/>
                <w:lang w:val="en-GB"/>
              </w:rPr>
              <w:t>.</w:t>
            </w:r>
          </w:p>
        </w:tc>
        <w:tc>
          <w:tcPr>
            <w:tcW w:w="4428" w:type="dxa"/>
          </w:tcPr>
          <w:p w:rsidR="005133A3" w:rsidRPr="00A03233" w:rsidRDefault="00AE4EC0" w:rsidP="00A03233">
            <w:pPr>
              <w:rPr>
                <w:rFonts w:ascii="Trebuchet MS" w:hAnsi="Trebuchet MS"/>
                <w:lang w:val="en-GB"/>
              </w:rPr>
            </w:pPr>
            <w:r w:rsidRPr="00A03233">
              <w:rPr>
                <w:rFonts w:ascii="Trebuchet MS" w:hAnsi="Trebuchet MS"/>
                <w:lang w:val="en-GB"/>
              </w:rPr>
              <w:t>No</w:t>
            </w:r>
            <w:r w:rsidR="00A03233">
              <w:rPr>
                <w:rFonts w:ascii="Trebuchet MS" w:hAnsi="Trebuchet MS"/>
                <w:lang w:val="en-GB"/>
              </w:rPr>
              <w:t xml:space="preserve"> or </w:t>
            </w:r>
            <w:r w:rsidRPr="00A03233">
              <w:rPr>
                <w:rFonts w:ascii="Trebuchet MS" w:hAnsi="Trebuchet MS"/>
                <w:lang w:val="en-GB"/>
              </w:rPr>
              <w:t>little evidence of working in psychologically informed way.</w:t>
            </w:r>
          </w:p>
        </w:tc>
      </w:tr>
      <w:tr w:rsidR="001A348E" w:rsidRPr="00A03233" w:rsidTr="002315CF">
        <w:trPr>
          <w:trHeight w:val="357"/>
        </w:trPr>
        <w:tc>
          <w:tcPr>
            <w:tcW w:w="4428" w:type="dxa"/>
          </w:tcPr>
          <w:p w:rsidR="001A348E" w:rsidRPr="00A03233" w:rsidRDefault="00AE4EC0" w:rsidP="001A348E">
            <w:pPr>
              <w:rPr>
                <w:rFonts w:ascii="Trebuchet MS" w:hAnsi="Trebuchet MS"/>
              </w:rPr>
            </w:pPr>
            <w:r w:rsidRPr="00A03233">
              <w:rPr>
                <w:rFonts w:ascii="Trebuchet MS" w:hAnsi="Trebuchet MS"/>
              </w:rPr>
              <w:t>Where psychological theory is used/drawn from it is pitched at a level suitable for the client’s understanding.</w:t>
            </w:r>
          </w:p>
        </w:tc>
        <w:tc>
          <w:tcPr>
            <w:tcW w:w="4428" w:type="dxa"/>
          </w:tcPr>
          <w:p w:rsidR="001A348E" w:rsidRPr="00A03233" w:rsidRDefault="00A03233" w:rsidP="001A348E">
            <w:pPr>
              <w:rPr>
                <w:rFonts w:ascii="Trebuchet MS" w:hAnsi="Trebuchet MS"/>
              </w:rPr>
            </w:pPr>
            <w:r>
              <w:rPr>
                <w:rFonts w:ascii="Trebuchet MS" w:hAnsi="Trebuchet MS"/>
                <w:lang w:val="en-GB"/>
              </w:rPr>
              <w:t>W</w:t>
            </w:r>
            <w:r w:rsidR="00AE4EC0" w:rsidRPr="00A03233">
              <w:rPr>
                <w:rFonts w:ascii="Trebuchet MS" w:hAnsi="Trebuchet MS"/>
                <w:lang w:val="en-GB"/>
              </w:rPr>
              <w:t>hen drawn on psychological theory it is poorly understood or incorrectly applied by the trainee</w:t>
            </w:r>
            <w:r w:rsidR="00DD1E1F" w:rsidRPr="00A03233">
              <w:rPr>
                <w:rFonts w:ascii="Trebuchet MS" w:hAnsi="Trebuchet MS"/>
                <w:lang w:val="en-GB"/>
              </w:rPr>
              <w:t>.</w:t>
            </w:r>
          </w:p>
        </w:tc>
      </w:tr>
      <w:tr w:rsidR="001A348E" w:rsidRPr="00A03233" w:rsidTr="002315CF">
        <w:trPr>
          <w:trHeight w:val="357"/>
        </w:trPr>
        <w:tc>
          <w:tcPr>
            <w:tcW w:w="4428" w:type="dxa"/>
          </w:tcPr>
          <w:p w:rsidR="001A348E" w:rsidRPr="00A03233" w:rsidRDefault="00AE4EC0" w:rsidP="001A348E">
            <w:pPr>
              <w:rPr>
                <w:rFonts w:ascii="Trebuchet MS" w:hAnsi="Trebuchet MS" w:cstheme="minorHAnsi"/>
                <w:color w:val="000000"/>
                <w:lang w:val="en-GB"/>
              </w:rPr>
            </w:pPr>
            <w:r w:rsidRPr="00A03233">
              <w:rPr>
                <w:rFonts w:ascii="Trebuchet MS" w:hAnsi="Trebuchet MS" w:cstheme="minorHAnsi"/>
                <w:color w:val="000000"/>
                <w:lang w:val="en-GB"/>
              </w:rPr>
              <w:t>Explains rationales.</w:t>
            </w:r>
          </w:p>
        </w:tc>
        <w:tc>
          <w:tcPr>
            <w:tcW w:w="4428" w:type="dxa"/>
          </w:tcPr>
          <w:p w:rsidR="001A348E" w:rsidRPr="00A03233" w:rsidRDefault="00AE4EC0" w:rsidP="00B52BD4">
            <w:pPr>
              <w:rPr>
                <w:rFonts w:ascii="Trebuchet MS" w:hAnsi="Trebuchet MS" w:cstheme="minorHAnsi"/>
                <w:color w:val="000000"/>
                <w:lang w:val="en-GB"/>
              </w:rPr>
            </w:pPr>
            <w:r w:rsidRPr="00A03233">
              <w:rPr>
                <w:rFonts w:ascii="Trebuchet MS" w:hAnsi="Trebuchet MS" w:cstheme="minorHAnsi"/>
                <w:color w:val="000000"/>
                <w:lang w:val="en-GB"/>
              </w:rPr>
              <w:t>No rationale for work given or poor rationale given</w:t>
            </w:r>
            <w:r w:rsidR="00A03233">
              <w:rPr>
                <w:rFonts w:ascii="Trebuchet MS" w:hAnsi="Trebuchet MS" w:cstheme="minorHAnsi"/>
                <w:color w:val="000000"/>
                <w:lang w:val="en-GB"/>
              </w:rPr>
              <w:t>.</w:t>
            </w:r>
          </w:p>
        </w:tc>
      </w:tr>
      <w:tr w:rsidR="001A348E" w:rsidRPr="00A03233" w:rsidTr="002315CF">
        <w:trPr>
          <w:trHeight w:val="357"/>
        </w:trPr>
        <w:tc>
          <w:tcPr>
            <w:tcW w:w="4428" w:type="dxa"/>
          </w:tcPr>
          <w:p w:rsidR="001A348E" w:rsidRPr="00A03233" w:rsidRDefault="00AE4EC0" w:rsidP="00F34556">
            <w:pPr>
              <w:rPr>
                <w:rFonts w:ascii="Trebuchet MS" w:hAnsi="Trebuchet MS"/>
              </w:rPr>
            </w:pPr>
            <w:r w:rsidRPr="00A03233">
              <w:rPr>
                <w:rFonts w:ascii="Trebuchet MS" w:hAnsi="Trebuchet MS"/>
              </w:rPr>
              <w:t>Checks understanding.</w:t>
            </w:r>
          </w:p>
        </w:tc>
        <w:tc>
          <w:tcPr>
            <w:tcW w:w="4428" w:type="dxa"/>
          </w:tcPr>
          <w:p w:rsidR="001A348E" w:rsidRPr="00A03233" w:rsidRDefault="00500D91" w:rsidP="00F34556">
            <w:pPr>
              <w:rPr>
                <w:rFonts w:ascii="Trebuchet MS" w:hAnsi="Trebuchet MS"/>
              </w:rPr>
            </w:pPr>
            <w:r w:rsidRPr="00A03233">
              <w:rPr>
                <w:rFonts w:ascii="Trebuchet MS" w:hAnsi="Trebuchet MS"/>
              </w:rPr>
              <w:t>No checking of understanding or does check understanding but does not factor</w:t>
            </w:r>
            <w:r w:rsidR="00A03233">
              <w:rPr>
                <w:rFonts w:ascii="Trebuchet MS" w:hAnsi="Trebuchet MS"/>
              </w:rPr>
              <w:t xml:space="preserve"> the</w:t>
            </w:r>
            <w:r w:rsidRPr="00A03233">
              <w:rPr>
                <w:rFonts w:ascii="Trebuchet MS" w:hAnsi="Trebuchet MS"/>
              </w:rPr>
              <w:t xml:space="preserve"> response into the session</w:t>
            </w:r>
            <w:r w:rsidR="00DD1E1F" w:rsidRPr="00A03233">
              <w:rPr>
                <w:rFonts w:ascii="Trebuchet MS" w:hAnsi="Trebuchet MS"/>
              </w:rPr>
              <w:t>.</w:t>
            </w:r>
          </w:p>
        </w:tc>
      </w:tr>
      <w:tr w:rsidR="001A348E" w:rsidRPr="00A03233" w:rsidTr="002315CF">
        <w:tc>
          <w:tcPr>
            <w:tcW w:w="4428" w:type="dxa"/>
          </w:tcPr>
          <w:p w:rsidR="001A348E" w:rsidRPr="00A03233" w:rsidRDefault="00AE4EC0" w:rsidP="002315CF">
            <w:pPr>
              <w:rPr>
                <w:rFonts w:ascii="Trebuchet MS" w:hAnsi="Trebuchet MS"/>
                <w:lang w:val="en-GB"/>
              </w:rPr>
            </w:pPr>
            <w:r w:rsidRPr="00A03233">
              <w:rPr>
                <w:rFonts w:ascii="Trebuchet MS" w:hAnsi="Trebuchet MS"/>
                <w:lang w:val="en-GB"/>
              </w:rPr>
              <w:t>Demonstrates psychological thinking, and facilitates increasing psychological thinking in the client.</w:t>
            </w:r>
          </w:p>
        </w:tc>
        <w:tc>
          <w:tcPr>
            <w:tcW w:w="4428" w:type="dxa"/>
          </w:tcPr>
          <w:p w:rsidR="001A348E" w:rsidRPr="00A03233" w:rsidRDefault="00500D91" w:rsidP="002315CF">
            <w:pPr>
              <w:rPr>
                <w:rFonts w:ascii="Trebuchet MS" w:hAnsi="Trebuchet MS"/>
                <w:lang w:val="en-GB"/>
              </w:rPr>
            </w:pPr>
            <w:r w:rsidRPr="00A03233">
              <w:rPr>
                <w:rFonts w:ascii="Trebuchet MS" w:hAnsi="Trebuchet MS"/>
                <w:lang w:val="en-GB"/>
              </w:rPr>
              <w:t xml:space="preserve">Client’s understanding of psychological approaches </w:t>
            </w:r>
            <w:r w:rsidR="00A03233">
              <w:rPr>
                <w:rFonts w:ascii="Trebuchet MS" w:hAnsi="Trebuchet MS"/>
                <w:lang w:val="en-GB"/>
              </w:rPr>
              <w:t xml:space="preserve">is not enhanced or </w:t>
            </w:r>
            <w:r w:rsidRPr="00A03233">
              <w:rPr>
                <w:rFonts w:ascii="Trebuchet MS" w:hAnsi="Trebuchet MS"/>
                <w:lang w:val="en-GB"/>
              </w:rPr>
              <w:t>deepened</w:t>
            </w:r>
            <w:r w:rsidR="00DD1E1F" w:rsidRPr="00A03233">
              <w:rPr>
                <w:rFonts w:ascii="Trebuchet MS" w:hAnsi="Trebuchet MS"/>
                <w:lang w:val="en-GB"/>
              </w:rPr>
              <w:t>.</w:t>
            </w:r>
          </w:p>
        </w:tc>
      </w:tr>
      <w:tr w:rsidR="001A348E" w:rsidRPr="00A03233" w:rsidTr="002315CF">
        <w:tc>
          <w:tcPr>
            <w:tcW w:w="4428" w:type="dxa"/>
          </w:tcPr>
          <w:p w:rsidR="001A348E" w:rsidRPr="00A03233" w:rsidRDefault="00AE4EC0" w:rsidP="002315CF">
            <w:pPr>
              <w:rPr>
                <w:rFonts w:ascii="Trebuchet MS" w:hAnsi="Trebuchet MS"/>
                <w:lang w:val="en-GB"/>
              </w:rPr>
            </w:pPr>
            <w:r w:rsidRPr="00A03233">
              <w:rPr>
                <w:rFonts w:ascii="Trebuchet MS" w:hAnsi="Trebuchet MS"/>
                <w:lang w:val="en-GB"/>
              </w:rPr>
              <w:t xml:space="preserve">When a </w:t>
            </w:r>
            <w:r w:rsidR="00A03233">
              <w:rPr>
                <w:rFonts w:ascii="Trebuchet MS" w:hAnsi="Trebuchet MS"/>
                <w:lang w:val="en-GB"/>
              </w:rPr>
              <w:t>psychological model-</w:t>
            </w:r>
            <w:r w:rsidRPr="00A03233">
              <w:rPr>
                <w:rFonts w:ascii="Trebuchet MS" w:hAnsi="Trebuchet MS"/>
                <w:lang w:val="en-GB"/>
              </w:rPr>
              <w:t>specific tec</w:t>
            </w:r>
            <w:r w:rsidR="00A03233">
              <w:rPr>
                <w:rFonts w:ascii="Trebuchet MS" w:hAnsi="Trebuchet MS"/>
                <w:lang w:val="en-GB"/>
              </w:rPr>
              <w:t xml:space="preserve">hnique is used it is well timed or well </w:t>
            </w:r>
            <w:r w:rsidRPr="00A03233">
              <w:rPr>
                <w:rFonts w:ascii="Trebuchet MS" w:hAnsi="Trebuchet MS"/>
                <w:lang w:val="en-GB"/>
              </w:rPr>
              <w:t>applied.</w:t>
            </w:r>
          </w:p>
        </w:tc>
        <w:tc>
          <w:tcPr>
            <w:tcW w:w="4428" w:type="dxa"/>
          </w:tcPr>
          <w:p w:rsidR="001A348E" w:rsidRPr="00A03233" w:rsidRDefault="00500D91" w:rsidP="00A03233">
            <w:pPr>
              <w:rPr>
                <w:rFonts w:ascii="Trebuchet MS" w:hAnsi="Trebuchet MS"/>
                <w:lang w:val="en-GB"/>
              </w:rPr>
            </w:pPr>
            <w:r w:rsidRPr="00A03233">
              <w:rPr>
                <w:rFonts w:ascii="Trebuchet MS" w:hAnsi="Trebuchet MS"/>
                <w:lang w:val="en-GB"/>
              </w:rPr>
              <w:t>Inappropriate use of psychological approach</w:t>
            </w:r>
            <w:r w:rsidR="00A03233">
              <w:rPr>
                <w:rFonts w:ascii="Trebuchet MS" w:hAnsi="Trebuchet MS"/>
                <w:lang w:val="en-GB"/>
              </w:rPr>
              <w:t xml:space="preserve"> </w:t>
            </w:r>
            <w:r w:rsidRPr="00A03233">
              <w:rPr>
                <w:rFonts w:ascii="Trebuchet MS" w:hAnsi="Trebuchet MS"/>
                <w:lang w:val="en-GB"/>
              </w:rPr>
              <w:t>/model specific technique e.g. poor application</w:t>
            </w:r>
            <w:r w:rsidR="00A03233">
              <w:rPr>
                <w:rFonts w:ascii="Trebuchet MS" w:hAnsi="Trebuchet MS"/>
                <w:lang w:val="en-GB"/>
              </w:rPr>
              <w:t xml:space="preserve"> or </w:t>
            </w:r>
            <w:proofErr w:type="spellStart"/>
            <w:r w:rsidR="00A03233">
              <w:rPr>
                <w:rFonts w:ascii="Trebuchet MS" w:hAnsi="Trebuchet MS"/>
                <w:lang w:val="en-GB"/>
              </w:rPr>
              <w:t>mis</w:t>
            </w:r>
            <w:proofErr w:type="spellEnd"/>
            <w:r w:rsidR="00A03233">
              <w:rPr>
                <w:rFonts w:ascii="Trebuchet MS" w:hAnsi="Trebuchet MS"/>
                <w:lang w:val="en-GB"/>
              </w:rPr>
              <w:t>-timing</w:t>
            </w:r>
            <w:r w:rsidR="00DD1E1F" w:rsidRPr="00A03233">
              <w:rPr>
                <w:rFonts w:ascii="Trebuchet MS" w:hAnsi="Trebuchet MS"/>
                <w:lang w:val="en-GB"/>
              </w:rPr>
              <w:t>.</w:t>
            </w:r>
          </w:p>
        </w:tc>
      </w:tr>
    </w:tbl>
    <w:p w:rsidR="00B000CC" w:rsidRPr="00A03233" w:rsidRDefault="00B000CC" w:rsidP="00B000CC">
      <w:pPr>
        <w:rPr>
          <w:rFonts w:ascii="Trebuchet MS" w:hAnsi="Trebuchet MS" w:cstheme="minorHAnsi"/>
          <w:sz w:val="22"/>
          <w:szCs w:val="22"/>
          <w:lang w:val="en-GB"/>
        </w:rPr>
      </w:pPr>
    </w:p>
    <w:p w:rsidR="00B000CC" w:rsidRPr="00A03233" w:rsidRDefault="00B000CC" w:rsidP="00B000CC">
      <w:pPr>
        <w:rPr>
          <w:rFonts w:ascii="Trebuchet MS" w:hAnsi="Trebuchet MS" w:cstheme="minorHAnsi"/>
          <w:b/>
          <w:i/>
          <w:sz w:val="28"/>
          <w:szCs w:val="28"/>
          <w:lang w:val="en-GB"/>
        </w:rPr>
      </w:pPr>
      <w:r w:rsidRPr="00A03233">
        <w:rPr>
          <w:rFonts w:ascii="Trebuchet MS" w:hAnsi="Trebuchet MS" w:cstheme="minorHAnsi"/>
          <w:b/>
          <w:i/>
          <w:sz w:val="28"/>
          <w:szCs w:val="28"/>
          <w:lang w:val="en-GB"/>
        </w:rPr>
        <w:t>Evidence collected from assignment</w:t>
      </w:r>
      <w:r w:rsidR="007B2FA8" w:rsidRPr="00A03233">
        <w:rPr>
          <w:rFonts w:ascii="Trebuchet MS" w:hAnsi="Trebuchet MS" w:cstheme="minorHAnsi"/>
          <w:b/>
          <w:i/>
          <w:sz w:val="28"/>
          <w:szCs w:val="28"/>
          <w:lang w:val="en-GB"/>
        </w:rPr>
        <w:t xml:space="preserve"> and feedback</w:t>
      </w:r>
      <w:r w:rsidRPr="00A03233">
        <w:rPr>
          <w:rFonts w:ascii="Trebuchet MS" w:hAnsi="Trebuchet MS" w:cstheme="minorHAnsi"/>
          <w:b/>
          <w:i/>
          <w:sz w:val="28"/>
          <w:szCs w:val="28"/>
          <w:lang w:val="en-GB"/>
        </w:rPr>
        <w:t>:</w:t>
      </w:r>
    </w:p>
    <w:p w:rsidR="00E902AC" w:rsidRPr="00A03233" w:rsidRDefault="00E902AC" w:rsidP="00174A29">
      <w:pPr>
        <w:rPr>
          <w:rFonts w:ascii="Trebuchet MS" w:hAnsi="Trebuchet MS" w:cstheme="minorHAnsi"/>
          <w:lang w:val="en-GB"/>
        </w:rPr>
      </w:pPr>
    </w:p>
    <w:p w:rsidR="00694DF3" w:rsidRPr="00A03233" w:rsidRDefault="00694DF3" w:rsidP="00694DF3">
      <w:pPr>
        <w:rPr>
          <w:rFonts w:ascii="Trebuchet MS" w:hAnsi="Trebuchet MS"/>
          <w:b/>
        </w:rPr>
      </w:pPr>
      <w:r w:rsidRPr="00A03233">
        <w:rPr>
          <w:rFonts w:ascii="Trebuchet MS" w:hAnsi="Trebuchet MS"/>
          <w:b/>
        </w:rPr>
        <w:t>You demonstrated the following aspects well….</w:t>
      </w:r>
    </w:p>
    <w:p w:rsidR="00694DF3" w:rsidRPr="00A03233" w:rsidRDefault="00694DF3" w:rsidP="00694DF3">
      <w:pPr>
        <w:rPr>
          <w:rFonts w:ascii="Trebuchet MS" w:hAnsi="Trebuchet MS"/>
        </w:rPr>
      </w:pPr>
    </w:p>
    <w:p w:rsidR="00694DF3" w:rsidRPr="00A03233" w:rsidRDefault="00694DF3" w:rsidP="00694DF3">
      <w:pPr>
        <w:rPr>
          <w:rFonts w:ascii="Trebuchet MS" w:hAnsi="Trebuchet MS"/>
        </w:rPr>
      </w:pPr>
    </w:p>
    <w:p w:rsidR="00694DF3" w:rsidRPr="00A03233" w:rsidRDefault="00694DF3" w:rsidP="00694DF3">
      <w:pPr>
        <w:rPr>
          <w:rFonts w:ascii="Trebuchet MS" w:hAnsi="Trebuchet MS"/>
        </w:rPr>
      </w:pPr>
    </w:p>
    <w:p w:rsidR="00694DF3" w:rsidRPr="00A03233" w:rsidRDefault="00694DF3" w:rsidP="00694DF3">
      <w:pPr>
        <w:rPr>
          <w:rFonts w:ascii="Trebuchet MS" w:hAnsi="Trebuchet MS"/>
        </w:rPr>
      </w:pPr>
    </w:p>
    <w:p w:rsidR="00694DF3" w:rsidRPr="00A03233" w:rsidRDefault="00694DF3" w:rsidP="00694DF3">
      <w:pPr>
        <w:rPr>
          <w:rFonts w:ascii="Trebuchet MS" w:hAnsi="Trebuchet MS"/>
          <w:b/>
        </w:rPr>
      </w:pPr>
      <w:r w:rsidRPr="00A03233">
        <w:rPr>
          <w:rFonts w:ascii="Trebuchet MS" w:hAnsi="Trebuchet MS"/>
          <w:b/>
        </w:rPr>
        <w:t>You could have improved your grade by…</w:t>
      </w:r>
    </w:p>
    <w:p w:rsidR="00694DF3" w:rsidRPr="00A03233" w:rsidRDefault="00694DF3" w:rsidP="00694DF3">
      <w:pPr>
        <w:rPr>
          <w:rFonts w:ascii="Trebuchet MS" w:hAnsi="Trebuchet MS" w:cstheme="minorHAnsi"/>
          <w:lang w:val="en-GB"/>
        </w:rPr>
      </w:pPr>
    </w:p>
    <w:p w:rsidR="003A0070" w:rsidRPr="00A03233" w:rsidRDefault="00A35DC9">
      <w:pPr>
        <w:rPr>
          <w:rFonts w:ascii="Trebuchet MS" w:hAnsi="Trebuchet MS" w:cstheme="minorHAnsi"/>
          <w:color w:val="FF6600"/>
          <w:lang w:val="en-GB"/>
        </w:rPr>
      </w:pPr>
      <w:r w:rsidRPr="00A03233">
        <w:rPr>
          <w:rFonts w:ascii="Trebuchet MS" w:hAnsi="Trebuchet MS" w:cstheme="minorHAnsi"/>
          <w:color w:val="FF6600"/>
          <w:lang w:val="en-GB"/>
        </w:rPr>
        <w:br w:type="page"/>
      </w:r>
    </w:p>
    <w:p w:rsidR="00AD31E0" w:rsidRPr="00A03233" w:rsidRDefault="00DE16C7" w:rsidP="00AD31E0">
      <w:pPr>
        <w:rPr>
          <w:rFonts w:ascii="Trebuchet MS" w:hAnsi="Trebuchet MS" w:cstheme="minorHAnsi"/>
          <w:b/>
          <w:color w:val="000000"/>
          <w:sz w:val="28"/>
          <w:szCs w:val="28"/>
          <w:u w:val="single"/>
          <w:lang w:val="en-GB"/>
        </w:rPr>
      </w:pPr>
      <w:r w:rsidRPr="00A03233">
        <w:rPr>
          <w:rFonts w:ascii="Trebuchet MS" w:hAnsi="Trebuchet MS" w:cstheme="minorHAnsi"/>
          <w:b/>
          <w:i/>
          <w:color w:val="000000"/>
          <w:sz w:val="28"/>
          <w:szCs w:val="28"/>
          <w:lang w:val="en-GB"/>
        </w:rPr>
        <w:t>4</w:t>
      </w:r>
      <w:r w:rsidR="00517124" w:rsidRPr="00A03233">
        <w:rPr>
          <w:rFonts w:ascii="Trebuchet MS" w:hAnsi="Trebuchet MS" w:cstheme="minorHAnsi"/>
          <w:b/>
          <w:i/>
          <w:color w:val="000000"/>
          <w:sz w:val="28"/>
          <w:szCs w:val="28"/>
          <w:lang w:val="en-GB"/>
        </w:rPr>
        <w:t xml:space="preserve">. </w:t>
      </w:r>
      <w:r w:rsidR="00AD31E0" w:rsidRPr="00A03233">
        <w:rPr>
          <w:rFonts w:ascii="Trebuchet MS" w:hAnsi="Trebuchet MS" w:cstheme="minorHAnsi"/>
          <w:b/>
          <w:color w:val="000000"/>
          <w:sz w:val="28"/>
          <w:szCs w:val="28"/>
          <w:u w:val="single"/>
          <w:lang w:val="en-GB"/>
        </w:rPr>
        <w:t>Professional behaviour</w:t>
      </w:r>
    </w:p>
    <w:p w:rsidR="003322E6" w:rsidRPr="00A03233" w:rsidRDefault="001F657D" w:rsidP="00AD31E0">
      <w:pPr>
        <w:rPr>
          <w:rFonts w:ascii="Trebuchet MS" w:hAnsi="Trebuchet MS" w:cstheme="minorHAnsi"/>
          <w:i/>
          <w:color w:val="000000"/>
          <w:lang w:val="en-GB"/>
        </w:rPr>
      </w:pPr>
      <w:r w:rsidRPr="00A03233">
        <w:rPr>
          <w:rFonts w:ascii="Trebuchet MS" w:hAnsi="Trebuchet MS" w:cstheme="minorHAnsi"/>
          <w:i/>
          <w:color w:val="000000"/>
          <w:lang w:val="en-GB"/>
        </w:rPr>
        <w:t xml:space="preserve">This competency refers to </w:t>
      </w:r>
      <w:r w:rsidR="0067455B" w:rsidRPr="00A03233">
        <w:rPr>
          <w:rFonts w:ascii="Trebuchet MS" w:hAnsi="Trebuchet MS" w:cstheme="minorHAnsi"/>
          <w:i/>
          <w:color w:val="000000"/>
          <w:lang w:val="en-GB"/>
        </w:rPr>
        <w:t>the demonstration of</w:t>
      </w:r>
      <w:r w:rsidRPr="00A03233">
        <w:rPr>
          <w:rFonts w:ascii="Trebuchet MS" w:hAnsi="Trebuchet MS" w:cstheme="minorHAnsi"/>
          <w:i/>
          <w:color w:val="000000"/>
          <w:lang w:val="en-GB"/>
        </w:rPr>
        <w:t xml:space="preserve"> </w:t>
      </w:r>
      <w:r w:rsidR="0067455B" w:rsidRPr="00A03233">
        <w:rPr>
          <w:rFonts w:ascii="Trebuchet MS" w:hAnsi="Trebuchet MS" w:cstheme="minorHAnsi"/>
          <w:i/>
          <w:color w:val="000000"/>
          <w:lang w:val="en-GB"/>
        </w:rPr>
        <w:t>appropriate</w:t>
      </w:r>
      <w:r w:rsidRPr="00A03233">
        <w:rPr>
          <w:rFonts w:ascii="Trebuchet MS" w:hAnsi="Trebuchet MS" w:cstheme="minorHAnsi"/>
          <w:i/>
          <w:color w:val="000000"/>
          <w:lang w:val="en-GB"/>
        </w:rPr>
        <w:t xml:space="preserve"> </w:t>
      </w:r>
      <w:r w:rsidR="00517124" w:rsidRPr="00A03233">
        <w:rPr>
          <w:rFonts w:ascii="Trebuchet MS" w:hAnsi="Trebuchet MS" w:cstheme="minorHAnsi"/>
          <w:i/>
          <w:color w:val="000000"/>
          <w:lang w:val="en-GB"/>
        </w:rPr>
        <w:t xml:space="preserve">standards of professional </w:t>
      </w:r>
      <w:r w:rsidR="0067455B" w:rsidRPr="00A03233">
        <w:rPr>
          <w:rFonts w:ascii="Trebuchet MS" w:hAnsi="Trebuchet MS" w:cstheme="minorHAnsi"/>
          <w:i/>
          <w:color w:val="000000"/>
          <w:lang w:val="en-GB"/>
        </w:rPr>
        <w:t>and ethical conduct.</w:t>
      </w:r>
    </w:p>
    <w:p w:rsidR="00C30CAA" w:rsidRPr="00A03233" w:rsidRDefault="00C30CAA" w:rsidP="00AD31E0">
      <w:pPr>
        <w:rPr>
          <w:rFonts w:ascii="Trebuchet MS" w:hAnsi="Trebuchet MS"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0CAA" w:rsidRPr="00A03233" w:rsidTr="002315CF">
        <w:trPr>
          <w:trHeight w:val="357"/>
        </w:trPr>
        <w:tc>
          <w:tcPr>
            <w:tcW w:w="4428" w:type="dxa"/>
          </w:tcPr>
          <w:p w:rsidR="00C30CAA" w:rsidRPr="00A03233" w:rsidRDefault="00C30CAA" w:rsidP="002315CF">
            <w:pPr>
              <w:rPr>
                <w:rFonts w:ascii="Trebuchet MS" w:hAnsi="Trebuchet MS"/>
                <w:b/>
                <w:i/>
                <w:lang w:val="en-GB"/>
              </w:rPr>
            </w:pPr>
            <w:r w:rsidRPr="00A03233">
              <w:rPr>
                <w:rFonts w:ascii="Trebuchet MS" w:hAnsi="Trebuchet MS"/>
                <w:b/>
                <w:i/>
                <w:lang w:val="en-GB"/>
              </w:rPr>
              <w:t>Positive indicators</w:t>
            </w:r>
          </w:p>
        </w:tc>
        <w:tc>
          <w:tcPr>
            <w:tcW w:w="4428" w:type="dxa"/>
          </w:tcPr>
          <w:p w:rsidR="00C30CAA" w:rsidRPr="00A03233" w:rsidRDefault="00C30CAA" w:rsidP="002315CF">
            <w:pPr>
              <w:rPr>
                <w:rFonts w:ascii="Trebuchet MS" w:hAnsi="Trebuchet MS"/>
                <w:b/>
                <w:i/>
                <w:lang w:val="en-GB"/>
              </w:rPr>
            </w:pPr>
            <w:r w:rsidRPr="00A03233">
              <w:rPr>
                <w:rFonts w:ascii="Trebuchet MS" w:hAnsi="Trebuchet MS"/>
                <w:b/>
                <w:i/>
                <w:lang w:val="en-GB"/>
              </w:rPr>
              <w:t xml:space="preserve"> Negative indicators</w:t>
            </w:r>
          </w:p>
        </w:tc>
      </w:tr>
      <w:tr w:rsidR="0067455B" w:rsidRPr="00A03233" w:rsidTr="002315CF">
        <w:trPr>
          <w:trHeight w:val="357"/>
        </w:trPr>
        <w:tc>
          <w:tcPr>
            <w:tcW w:w="4428" w:type="dxa"/>
          </w:tcPr>
          <w:p w:rsidR="0067455B" w:rsidRPr="00A03233" w:rsidRDefault="00DD1E1F" w:rsidP="00DD1E1F">
            <w:pPr>
              <w:rPr>
                <w:rFonts w:ascii="Trebuchet MS" w:hAnsi="Trebuchet MS"/>
                <w:lang w:val="en-GB"/>
              </w:rPr>
            </w:pPr>
            <w:r w:rsidRPr="00A03233">
              <w:rPr>
                <w:rFonts w:ascii="Trebuchet MS" w:hAnsi="Trebuchet MS" w:cstheme="minorHAnsi"/>
                <w:color w:val="000000"/>
                <w:lang w:val="en-GB"/>
              </w:rPr>
              <w:t>Boundaries are managed appropriately.</w:t>
            </w:r>
          </w:p>
        </w:tc>
        <w:tc>
          <w:tcPr>
            <w:tcW w:w="4428" w:type="dxa"/>
          </w:tcPr>
          <w:p w:rsidR="0067455B" w:rsidRPr="00A03233" w:rsidRDefault="00500D91" w:rsidP="002315CF">
            <w:pPr>
              <w:rPr>
                <w:rFonts w:ascii="Trebuchet MS" w:hAnsi="Trebuchet MS"/>
                <w:lang w:val="en-GB"/>
              </w:rPr>
            </w:pPr>
            <w:r w:rsidRPr="00A03233">
              <w:rPr>
                <w:rFonts w:ascii="Trebuchet MS" w:hAnsi="Trebuchet MS"/>
                <w:lang w:val="en-GB"/>
              </w:rPr>
              <w:t>Inappropriately rigid or</w:t>
            </w:r>
            <w:r w:rsidR="00DD1E1F" w:rsidRPr="00A03233">
              <w:rPr>
                <w:rFonts w:ascii="Trebuchet MS" w:hAnsi="Trebuchet MS"/>
                <w:lang w:val="en-GB"/>
              </w:rPr>
              <w:t xml:space="preserve"> loose boundaries evident i.e. too informal </w:t>
            </w:r>
            <w:r w:rsidRPr="00A03233">
              <w:rPr>
                <w:rFonts w:ascii="Trebuchet MS" w:hAnsi="Trebuchet MS"/>
                <w:lang w:val="en-GB"/>
              </w:rPr>
              <w:t>or too formal.</w:t>
            </w:r>
          </w:p>
        </w:tc>
      </w:tr>
      <w:tr w:rsidR="0067455B" w:rsidRPr="00A03233" w:rsidTr="002315CF">
        <w:trPr>
          <w:trHeight w:val="357"/>
        </w:trPr>
        <w:tc>
          <w:tcPr>
            <w:tcW w:w="4428" w:type="dxa"/>
          </w:tcPr>
          <w:p w:rsidR="0067455B" w:rsidRPr="00A03233" w:rsidRDefault="00DD1E1F" w:rsidP="0067455B">
            <w:pPr>
              <w:rPr>
                <w:rFonts w:ascii="Trebuchet MS" w:hAnsi="Trebuchet MS" w:cstheme="minorHAnsi"/>
                <w:color w:val="000000"/>
                <w:lang w:val="en-GB"/>
              </w:rPr>
            </w:pPr>
            <w:r w:rsidRPr="00A03233">
              <w:rPr>
                <w:rFonts w:ascii="Trebuchet MS" w:hAnsi="Trebuchet MS" w:cstheme="minorHAnsi"/>
                <w:color w:val="000000"/>
                <w:lang w:val="en-GB"/>
              </w:rPr>
              <w:t>Appropriately professional stance</w:t>
            </w:r>
            <w:r w:rsidR="00500D91" w:rsidRPr="00A03233">
              <w:rPr>
                <w:rFonts w:ascii="Trebuchet MS" w:hAnsi="Trebuchet MS" w:cstheme="minorHAnsi"/>
                <w:color w:val="000000"/>
                <w:lang w:val="en-GB"/>
              </w:rPr>
              <w:t>, appropriate information given about self, ‘good authority’</w:t>
            </w:r>
            <w:r w:rsidRPr="00A03233">
              <w:rPr>
                <w:rFonts w:ascii="Trebuchet MS" w:hAnsi="Trebuchet MS" w:cstheme="minorHAnsi"/>
                <w:color w:val="000000"/>
                <w:lang w:val="en-GB"/>
              </w:rPr>
              <w:t>.</w:t>
            </w:r>
          </w:p>
        </w:tc>
        <w:tc>
          <w:tcPr>
            <w:tcW w:w="4428" w:type="dxa"/>
          </w:tcPr>
          <w:p w:rsidR="0067455B" w:rsidRPr="00A03233" w:rsidRDefault="00500D91" w:rsidP="00AF3EC5">
            <w:pPr>
              <w:rPr>
                <w:rFonts w:ascii="Trebuchet MS" w:hAnsi="Trebuchet MS" w:cstheme="minorHAnsi"/>
                <w:color w:val="000000"/>
                <w:lang w:val="en-GB"/>
              </w:rPr>
            </w:pPr>
            <w:r w:rsidRPr="00A03233">
              <w:rPr>
                <w:rFonts w:ascii="Trebuchet MS" w:hAnsi="Trebuchet MS" w:cstheme="minorHAnsi"/>
                <w:color w:val="000000"/>
                <w:lang w:val="en-GB"/>
              </w:rPr>
              <w:t>Inappropriate self-disclosure.</w:t>
            </w:r>
          </w:p>
        </w:tc>
      </w:tr>
      <w:tr w:rsidR="0067455B" w:rsidRPr="00A03233" w:rsidTr="002315CF">
        <w:tc>
          <w:tcPr>
            <w:tcW w:w="4428" w:type="dxa"/>
            <w:tcBorders>
              <w:top w:val="single" w:sz="4" w:space="0" w:color="auto"/>
              <w:left w:val="single" w:sz="4" w:space="0" w:color="auto"/>
              <w:bottom w:val="single" w:sz="4" w:space="0" w:color="auto"/>
              <w:right w:val="single" w:sz="4" w:space="0" w:color="auto"/>
            </w:tcBorders>
          </w:tcPr>
          <w:p w:rsidR="0067455B" w:rsidRPr="00A03233" w:rsidRDefault="00500D91" w:rsidP="002315CF">
            <w:pPr>
              <w:rPr>
                <w:rFonts w:ascii="Trebuchet MS" w:hAnsi="Trebuchet MS"/>
                <w:color w:val="000000"/>
                <w:lang w:val="en-GB"/>
              </w:rPr>
            </w:pPr>
            <w:r w:rsidRPr="00A03233">
              <w:rPr>
                <w:rFonts w:ascii="Trebuchet MS" w:hAnsi="Trebuchet MS"/>
                <w:color w:val="000000"/>
                <w:lang w:val="en-GB"/>
              </w:rPr>
              <w:t>Limits of the role explained clearly.</w:t>
            </w:r>
          </w:p>
        </w:tc>
        <w:tc>
          <w:tcPr>
            <w:tcW w:w="4428" w:type="dxa"/>
            <w:tcBorders>
              <w:top w:val="single" w:sz="4" w:space="0" w:color="auto"/>
              <w:left w:val="single" w:sz="4" w:space="0" w:color="auto"/>
              <w:bottom w:val="single" w:sz="4" w:space="0" w:color="auto"/>
              <w:right w:val="single" w:sz="4" w:space="0" w:color="auto"/>
            </w:tcBorders>
          </w:tcPr>
          <w:p w:rsidR="0067455B" w:rsidRPr="00A03233" w:rsidRDefault="00500D91" w:rsidP="002315CF">
            <w:pPr>
              <w:rPr>
                <w:rFonts w:ascii="Trebuchet MS" w:hAnsi="Trebuchet MS"/>
                <w:color w:val="000000"/>
                <w:lang w:val="en-GB"/>
              </w:rPr>
            </w:pPr>
            <w:r w:rsidRPr="00A03233">
              <w:rPr>
                <w:rFonts w:ascii="Trebuchet MS" w:hAnsi="Trebuchet MS"/>
                <w:color w:val="000000"/>
                <w:lang w:val="en-GB"/>
              </w:rPr>
              <w:t>Inaccurate description of role and limits of role.</w:t>
            </w:r>
          </w:p>
        </w:tc>
      </w:tr>
      <w:tr w:rsidR="0067455B" w:rsidRPr="00A03233" w:rsidTr="002315CF">
        <w:tc>
          <w:tcPr>
            <w:tcW w:w="4428" w:type="dxa"/>
            <w:tcBorders>
              <w:top w:val="single" w:sz="4" w:space="0" w:color="auto"/>
              <w:left w:val="single" w:sz="4" w:space="0" w:color="auto"/>
              <w:bottom w:val="single" w:sz="4" w:space="0" w:color="auto"/>
              <w:right w:val="single" w:sz="4" w:space="0" w:color="auto"/>
            </w:tcBorders>
          </w:tcPr>
          <w:p w:rsidR="0067455B" w:rsidRPr="00A03233" w:rsidRDefault="00500D91" w:rsidP="00D17CB9">
            <w:pPr>
              <w:rPr>
                <w:rFonts w:ascii="Trebuchet MS" w:hAnsi="Trebuchet MS" w:cstheme="minorHAnsi"/>
                <w:lang w:val="en-GB"/>
              </w:rPr>
            </w:pPr>
            <w:r w:rsidRPr="00A03233">
              <w:rPr>
                <w:rFonts w:ascii="Trebuchet MS" w:hAnsi="Trebuchet MS" w:cstheme="minorHAnsi"/>
                <w:lang w:val="en-GB"/>
              </w:rPr>
              <w:t>Aware of issues of appropriate informed consent.</w:t>
            </w:r>
          </w:p>
        </w:tc>
        <w:tc>
          <w:tcPr>
            <w:tcW w:w="4428" w:type="dxa"/>
            <w:tcBorders>
              <w:top w:val="single" w:sz="4" w:space="0" w:color="auto"/>
              <w:left w:val="single" w:sz="4" w:space="0" w:color="auto"/>
              <w:bottom w:val="single" w:sz="4" w:space="0" w:color="auto"/>
              <w:right w:val="single" w:sz="4" w:space="0" w:color="auto"/>
            </w:tcBorders>
          </w:tcPr>
          <w:p w:rsidR="0067455B" w:rsidRPr="00A03233" w:rsidRDefault="00500D91" w:rsidP="00447089">
            <w:pPr>
              <w:rPr>
                <w:rFonts w:ascii="Trebuchet MS" w:hAnsi="Trebuchet MS" w:cstheme="minorHAnsi"/>
                <w:color w:val="000000"/>
                <w:lang w:val="en-GB"/>
              </w:rPr>
            </w:pPr>
            <w:r w:rsidRPr="00A03233">
              <w:rPr>
                <w:rFonts w:ascii="Trebuchet MS" w:hAnsi="Trebuchet MS" w:cstheme="minorHAnsi"/>
                <w:color w:val="000000"/>
                <w:lang w:val="en-GB"/>
              </w:rPr>
              <w:t>Highly ‘expert’ /controlling stance or highly passive stance.</w:t>
            </w:r>
          </w:p>
        </w:tc>
      </w:tr>
      <w:tr w:rsidR="0067455B" w:rsidRPr="00A03233" w:rsidTr="002315CF">
        <w:tc>
          <w:tcPr>
            <w:tcW w:w="4428" w:type="dxa"/>
            <w:tcBorders>
              <w:top w:val="single" w:sz="4" w:space="0" w:color="auto"/>
              <w:left w:val="single" w:sz="4" w:space="0" w:color="auto"/>
              <w:bottom w:val="single" w:sz="4" w:space="0" w:color="auto"/>
              <w:right w:val="single" w:sz="4" w:space="0" w:color="auto"/>
            </w:tcBorders>
          </w:tcPr>
          <w:p w:rsidR="0067455B" w:rsidRPr="00A03233" w:rsidRDefault="00500D91" w:rsidP="0067455B">
            <w:pPr>
              <w:rPr>
                <w:rFonts w:ascii="Trebuchet MS" w:hAnsi="Trebuchet MS" w:cstheme="minorHAnsi"/>
                <w:color w:val="000000"/>
                <w:lang w:val="en-GB"/>
              </w:rPr>
            </w:pPr>
            <w:r w:rsidRPr="00A03233">
              <w:rPr>
                <w:rFonts w:ascii="Trebuchet MS" w:hAnsi="Trebuchet MS" w:cstheme="minorHAnsi"/>
                <w:color w:val="000000"/>
                <w:lang w:val="en-GB"/>
              </w:rPr>
              <w:t xml:space="preserve">Appropriate </w:t>
            </w:r>
            <w:r w:rsidR="003013AC" w:rsidRPr="00A03233">
              <w:rPr>
                <w:rFonts w:ascii="Trebuchet MS" w:hAnsi="Trebuchet MS" w:cstheme="minorHAnsi"/>
                <w:color w:val="000000"/>
                <w:lang w:val="en-GB"/>
              </w:rPr>
              <w:t>acknowledgement /</w:t>
            </w:r>
            <w:r w:rsidRPr="00A03233">
              <w:rPr>
                <w:rFonts w:ascii="Trebuchet MS" w:hAnsi="Trebuchet MS" w:cstheme="minorHAnsi"/>
                <w:color w:val="000000"/>
                <w:lang w:val="en-GB"/>
              </w:rPr>
              <w:t>use of professional power.</w:t>
            </w:r>
          </w:p>
        </w:tc>
        <w:tc>
          <w:tcPr>
            <w:tcW w:w="4428" w:type="dxa"/>
            <w:tcBorders>
              <w:top w:val="single" w:sz="4" w:space="0" w:color="auto"/>
              <w:left w:val="single" w:sz="4" w:space="0" w:color="auto"/>
              <w:bottom w:val="single" w:sz="4" w:space="0" w:color="auto"/>
              <w:right w:val="single" w:sz="4" w:space="0" w:color="auto"/>
            </w:tcBorders>
          </w:tcPr>
          <w:p w:rsidR="0067455B" w:rsidRPr="00A03233" w:rsidRDefault="003013AC" w:rsidP="008F1806">
            <w:pPr>
              <w:rPr>
                <w:rFonts w:ascii="Trebuchet MS" w:hAnsi="Trebuchet MS" w:cstheme="minorHAnsi"/>
                <w:color w:val="000000"/>
                <w:lang w:val="en-GB"/>
              </w:rPr>
            </w:pPr>
            <w:r w:rsidRPr="00A03233">
              <w:rPr>
                <w:rFonts w:ascii="Trebuchet MS" w:hAnsi="Trebuchet MS" w:cstheme="minorHAnsi"/>
                <w:color w:val="000000"/>
                <w:lang w:val="en-GB"/>
              </w:rPr>
              <w:t>Inappropriate use of professional power.</w:t>
            </w:r>
          </w:p>
        </w:tc>
      </w:tr>
      <w:tr w:rsidR="0067455B" w:rsidRPr="00A03233" w:rsidTr="002315CF">
        <w:tc>
          <w:tcPr>
            <w:tcW w:w="4428" w:type="dxa"/>
            <w:tcBorders>
              <w:top w:val="single" w:sz="4" w:space="0" w:color="auto"/>
              <w:left w:val="single" w:sz="4" w:space="0" w:color="auto"/>
              <w:bottom w:val="single" w:sz="4" w:space="0" w:color="auto"/>
              <w:right w:val="single" w:sz="4" w:space="0" w:color="auto"/>
            </w:tcBorders>
          </w:tcPr>
          <w:p w:rsidR="0067455B" w:rsidRPr="00A03233" w:rsidRDefault="00DD1E1F" w:rsidP="001A348E">
            <w:pPr>
              <w:rPr>
                <w:rFonts w:ascii="Trebuchet MS" w:hAnsi="Trebuchet MS" w:cstheme="minorHAnsi"/>
                <w:color w:val="000000"/>
                <w:lang w:val="en-GB"/>
              </w:rPr>
            </w:pPr>
            <w:r w:rsidRPr="00A03233">
              <w:rPr>
                <w:rFonts w:ascii="Trebuchet MS" w:hAnsi="Trebuchet MS"/>
                <w:lang w:val="en-GB"/>
              </w:rPr>
              <w:t>Appropriate management of challenges to professional position.</w:t>
            </w:r>
          </w:p>
        </w:tc>
        <w:tc>
          <w:tcPr>
            <w:tcW w:w="4428" w:type="dxa"/>
            <w:tcBorders>
              <w:top w:val="single" w:sz="4" w:space="0" w:color="auto"/>
              <w:left w:val="single" w:sz="4" w:space="0" w:color="auto"/>
              <w:bottom w:val="single" w:sz="4" w:space="0" w:color="auto"/>
              <w:right w:val="single" w:sz="4" w:space="0" w:color="auto"/>
            </w:tcBorders>
          </w:tcPr>
          <w:p w:rsidR="0067455B" w:rsidRPr="00A03233" w:rsidRDefault="00500D91" w:rsidP="001A348E">
            <w:pPr>
              <w:rPr>
                <w:rFonts w:ascii="Trebuchet MS" w:hAnsi="Trebuchet MS" w:cstheme="minorHAnsi"/>
                <w:color w:val="000000"/>
                <w:lang w:val="en-GB"/>
              </w:rPr>
            </w:pPr>
            <w:r w:rsidRPr="00A03233">
              <w:rPr>
                <w:rFonts w:ascii="Trebuchet MS" w:hAnsi="Trebuchet MS" w:cstheme="minorHAnsi"/>
                <w:color w:val="000000"/>
                <w:lang w:val="en-GB"/>
              </w:rPr>
              <w:t>Becomes inappropriately defensive.</w:t>
            </w:r>
          </w:p>
        </w:tc>
      </w:tr>
      <w:tr w:rsidR="0067455B" w:rsidRPr="00A03233" w:rsidTr="002315CF">
        <w:tc>
          <w:tcPr>
            <w:tcW w:w="4428" w:type="dxa"/>
            <w:tcBorders>
              <w:top w:val="single" w:sz="4" w:space="0" w:color="auto"/>
              <w:left w:val="single" w:sz="4" w:space="0" w:color="auto"/>
              <w:bottom w:val="single" w:sz="4" w:space="0" w:color="auto"/>
              <w:right w:val="single" w:sz="4" w:space="0" w:color="auto"/>
            </w:tcBorders>
          </w:tcPr>
          <w:p w:rsidR="0067455B" w:rsidRPr="00A03233" w:rsidRDefault="00500D91" w:rsidP="00222909">
            <w:pPr>
              <w:rPr>
                <w:rFonts w:ascii="Trebuchet MS" w:hAnsi="Trebuchet MS" w:cstheme="minorHAnsi"/>
                <w:color w:val="000000"/>
                <w:lang w:val="en-GB"/>
              </w:rPr>
            </w:pPr>
            <w:r w:rsidRPr="00A03233">
              <w:rPr>
                <w:rFonts w:ascii="Trebuchet MS" w:hAnsi="Trebuchet MS" w:cstheme="minorHAnsi"/>
                <w:color w:val="000000"/>
                <w:lang w:val="en-GB"/>
              </w:rPr>
              <w:t xml:space="preserve">Level of self-disclosure is consistent with </w:t>
            </w:r>
            <w:r w:rsidR="003013AC" w:rsidRPr="00A03233">
              <w:rPr>
                <w:rFonts w:ascii="Trebuchet MS" w:hAnsi="Trebuchet MS" w:cstheme="minorHAnsi"/>
                <w:color w:val="000000"/>
                <w:lang w:val="en-GB"/>
              </w:rPr>
              <w:t>context.</w:t>
            </w:r>
          </w:p>
        </w:tc>
        <w:tc>
          <w:tcPr>
            <w:tcW w:w="4428" w:type="dxa"/>
            <w:tcBorders>
              <w:top w:val="single" w:sz="4" w:space="0" w:color="auto"/>
              <w:left w:val="single" w:sz="4" w:space="0" w:color="auto"/>
              <w:bottom w:val="single" w:sz="4" w:space="0" w:color="auto"/>
              <w:right w:val="single" w:sz="4" w:space="0" w:color="auto"/>
            </w:tcBorders>
          </w:tcPr>
          <w:p w:rsidR="0067455B" w:rsidRPr="00A03233" w:rsidRDefault="00DD1E1F" w:rsidP="00222909">
            <w:pPr>
              <w:rPr>
                <w:rFonts w:ascii="Trebuchet MS" w:hAnsi="Trebuchet MS" w:cstheme="minorHAnsi"/>
                <w:color w:val="000000"/>
                <w:lang w:val="en-GB"/>
              </w:rPr>
            </w:pPr>
            <w:r w:rsidRPr="00A03233">
              <w:rPr>
                <w:rFonts w:ascii="Trebuchet MS" w:hAnsi="Trebuchet MS" w:cstheme="minorHAnsi"/>
                <w:color w:val="000000"/>
                <w:lang w:val="en-GB"/>
              </w:rPr>
              <w:t>Is</w:t>
            </w:r>
            <w:r w:rsidR="00500D91" w:rsidRPr="00A03233">
              <w:rPr>
                <w:rFonts w:ascii="Trebuchet MS" w:hAnsi="Trebuchet MS" w:cstheme="minorHAnsi"/>
                <w:color w:val="000000"/>
                <w:lang w:val="en-GB"/>
              </w:rPr>
              <w:t xml:space="preserve"> inappropriately critical of the client.</w:t>
            </w:r>
          </w:p>
        </w:tc>
      </w:tr>
      <w:tr w:rsidR="0067455B" w:rsidRPr="00A03233" w:rsidTr="002315CF">
        <w:tc>
          <w:tcPr>
            <w:tcW w:w="4428" w:type="dxa"/>
            <w:tcBorders>
              <w:top w:val="single" w:sz="4" w:space="0" w:color="auto"/>
              <w:left w:val="single" w:sz="4" w:space="0" w:color="auto"/>
              <w:bottom w:val="single" w:sz="4" w:space="0" w:color="auto"/>
              <w:right w:val="single" w:sz="4" w:space="0" w:color="auto"/>
            </w:tcBorders>
          </w:tcPr>
          <w:p w:rsidR="0067455B" w:rsidRPr="00A03233" w:rsidRDefault="003013AC" w:rsidP="00D17CB9">
            <w:pPr>
              <w:rPr>
                <w:rFonts w:ascii="Trebuchet MS" w:hAnsi="Trebuchet MS" w:cstheme="minorHAnsi"/>
                <w:color w:val="000000"/>
                <w:lang w:val="en-GB"/>
              </w:rPr>
            </w:pPr>
            <w:r w:rsidRPr="00A03233">
              <w:rPr>
                <w:rFonts w:ascii="Trebuchet MS" w:hAnsi="Trebuchet MS" w:cstheme="minorHAnsi"/>
                <w:color w:val="000000"/>
                <w:lang w:val="en-GB"/>
              </w:rPr>
              <w:t>Appropriate level of confidence in own ability shown i.e. is aware of own limitations.</w:t>
            </w:r>
          </w:p>
        </w:tc>
        <w:tc>
          <w:tcPr>
            <w:tcW w:w="4428" w:type="dxa"/>
            <w:tcBorders>
              <w:top w:val="single" w:sz="4" w:space="0" w:color="auto"/>
              <w:left w:val="single" w:sz="4" w:space="0" w:color="auto"/>
              <w:bottom w:val="single" w:sz="4" w:space="0" w:color="auto"/>
              <w:right w:val="single" w:sz="4" w:space="0" w:color="auto"/>
            </w:tcBorders>
          </w:tcPr>
          <w:p w:rsidR="0067455B" w:rsidRPr="00A03233" w:rsidRDefault="00CC35C6" w:rsidP="00222909">
            <w:pPr>
              <w:rPr>
                <w:rFonts w:ascii="Trebuchet MS" w:hAnsi="Trebuchet MS" w:cstheme="minorHAnsi"/>
                <w:color w:val="000000"/>
                <w:lang w:val="en-GB"/>
              </w:rPr>
            </w:pPr>
            <w:r w:rsidRPr="00A03233">
              <w:rPr>
                <w:rFonts w:ascii="Trebuchet MS" w:hAnsi="Trebuchet MS" w:cstheme="minorHAnsi"/>
                <w:color w:val="000000"/>
                <w:lang w:val="en-GB"/>
              </w:rPr>
              <w:t xml:space="preserve">Inflated </w:t>
            </w:r>
            <w:r w:rsidR="00A03233">
              <w:rPr>
                <w:rFonts w:ascii="Trebuchet MS" w:hAnsi="Trebuchet MS" w:cstheme="minorHAnsi"/>
                <w:color w:val="000000"/>
                <w:lang w:val="en-GB"/>
              </w:rPr>
              <w:t>self-</w:t>
            </w:r>
            <w:r w:rsidRPr="00A03233">
              <w:rPr>
                <w:rFonts w:ascii="Trebuchet MS" w:hAnsi="Trebuchet MS" w:cstheme="minorHAnsi"/>
                <w:color w:val="000000"/>
                <w:lang w:val="en-GB"/>
              </w:rPr>
              <w:t>appraisal or underestimation (i.e. over / under confident) of own performance / clinical competence.</w:t>
            </w:r>
          </w:p>
        </w:tc>
      </w:tr>
      <w:tr w:rsidR="00DD1E1F" w:rsidRPr="00A03233" w:rsidTr="003B63D3">
        <w:tc>
          <w:tcPr>
            <w:tcW w:w="4428" w:type="dxa"/>
            <w:tcBorders>
              <w:top w:val="single" w:sz="4" w:space="0" w:color="auto"/>
              <w:left w:val="single" w:sz="4" w:space="0" w:color="auto"/>
              <w:bottom w:val="single" w:sz="4" w:space="0" w:color="auto"/>
              <w:right w:val="single" w:sz="4" w:space="0" w:color="auto"/>
            </w:tcBorders>
          </w:tcPr>
          <w:p w:rsidR="00DD1E1F" w:rsidRPr="00A03233" w:rsidRDefault="00CC35C6" w:rsidP="003B63D3">
            <w:pPr>
              <w:rPr>
                <w:rFonts w:ascii="Trebuchet MS" w:hAnsi="Trebuchet MS" w:cstheme="minorHAnsi"/>
                <w:color w:val="000000"/>
                <w:lang w:val="en-GB"/>
              </w:rPr>
            </w:pPr>
            <w:r w:rsidRPr="00A03233">
              <w:rPr>
                <w:rFonts w:ascii="Trebuchet MS" w:hAnsi="Trebuchet MS" w:cstheme="minorHAnsi"/>
                <w:color w:val="000000"/>
                <w:lang w:val="en-GB"/>
              </w:rPr>
              <w:t>Appropriate and balanced assessment and reflection on performance i.e. can identify areas to develop and areas of strength</w:t>
            </w:r>
            <w:r w:rsidR="00A03233">
              <w:rPr>
                <w:rFonts w:ascii="Trebuchet MS" w:hAnsi="Trebuchet MS" w:cstheme="minorHAnsi"/>
                <w:color w:val="000000"/>
                <w:lang w:val="en-GB"/>
              </w:rPr>
              <w:t>.</w:t>
            </w:r>
          </w:p>
        </w:tc>
        <w:tc>
          <w:tcPr>
            <w:tcW w:w="4428" w:type="dxa"/>
            <w:tcBorders>
              <w:top w:val="single" w:sz="4" w:space="0" w:color="auto"/>
              <w:left w:val="single" w:sz="4" w:space="0" w:color="auto"/>
              <w:bottom w:val="single" w:sz="4" w:space="0" w:color="auto"/>
              <w:right w:val="single" w:sz="4" w:space="0" w:color="auto"/>
            </w:tcBorders>
          </w:tcPr>
          <w:p w:rsidR="00DD1E1F" w:rsidRPr="00A03233" w:rsidRDefault="00DD1E1F" w:rsidP="00CC35C6">
            <w:pPr>
              <w:rPr>
                <w:rFonts w:ascii="Trebuchet MS" w:hAnsi="Trebuchet MS" w:cstheme="minorHAnsi"/>
                <w:color w:val="000000"/>
                <w:lang w:val="en-GB"/>
              </w:rPr>
            </w:pPr>
            <w:r w:rsidRPr="00A03233">
              <w:rPr>
                <w:rFonts w:ascii="Trebuchet MS" w:hAnsi="Trebuchet MS" w:cstheme="minorHAnsi"/>
                <w:color w:val="000000"/>
                <w:lang w:val="en-GB"/>
              </w:rPr>
              <w:t xml:space="preserve"> </w:t>
            </w:r>
            <w:r w:rsidR="00CC35C6" w:rsidRPr="00A03233">
              <w:rPr>
                <w:rFonts w:ascii="Trebuchet MS" w:hAnsi="Trebuchet MS" w:cstheme="minorHAnsi"/>
                <w:color w:val="000000"/>
                <w:lang w:val="en-GB"/>
              </w:rPr>
              <w:t>Blames the content of the role play for poor performance rather than engaging in active self-reflection.</w:t>
            </w:r>
          </w:p>
        </w:tc>
      </w:tr>
      <w:tr w:rsidR="00DD1E1F" w:rsidRPr="00A03233" w:rsidTr="009D062A">
        <w:tc>
          <w:tcPr>
            <w:tcW w:w="4428" w:type="dxa"/>
            <w:tcBorders>
              <w:top w:val="single" w:sz="4" w:space="0" w:color="auto"/>
              <w:left w:val="single" w:sz="4" w:space="0" w:color="auto"/>
              <w:bottom w:val="single" w:sz="4" w:space="0" w:color="auto"/>
              <w:right w:val="single" w:sz="4" w:space="0" w:color="auto"/>
            </w:tcBorders>
          </w:tcPr>
          <w:p w:rsidR="00DD1E1F" w:rsidRPr="00A03233" w:rsidRDefault="00DD1E1F" w:rsidP="009D062A">
            <w:pPr>
              <w:rPr>
                <w:rFonts w:ascii="Trebuchet MS" w:hAnsi="Trebuchet MS" w:cstheme="minorHAnsi"/>
                <w:color w:val="000000"/>
                <w:lang w:val="en-GB"/>
              </w:rPr>
            </w:pPr>
          </w:p>
        </w:tc>
        <w:tc>
          <w:tcPr>
            <w:tcW w:w="4428" w:type="dxa"/>
            <w:tcBorders>
              <w:top w:val="single" w:sz="4" w:space="0" w:color="auto"/>
              <w:left w:val="single" w:sz="4" w:space="0" w:color="auto"/>
              <w:bottom w:val="single" w:sz="4" w:space="0" w:color="auto"/>
              <w:right w:val="single" w:sz="4" w:space="0" w:color="auto"/>
            </w:tcBorders>
          </w:tcPr>
          <w:p w:rsidR="00DD1E1F" w:rsidRPr="00A03233" w:rsidRDefault="00CC35C6" w:rsidP="009D062A">
            <w:pPr>
              <w:rPr>
                <w:rFonts w:ascii="Trebuchet MS" w:hAnsi="Trebuchet MS" w:cstheme="minorHAnsi"/>
                <w:color w:val="000000"/>
                <w:lang w:val="en-GB"/>
              </w:rPr>
            </w:pPr>
            <w:r w:rsidRPr="00A03233">
              <w:rPr>
                <w:rFonts w:ascii="Trebuchet MS" w:hAnsi="Trebuchet MS" w:cstheme="minorHAnsi"/>
                <w:color w:val="000000"/>
                <w:lang w:val="en-GB"/>
              </w:rPr>
              <w:t>Unawareness of limits of role/oversteps limits of role.</w:t>
            </w:r>
          </w:p>
        </w:tc>
      </w:tr>
      <w:tr w:rsidR="00500D91" w:rsidRPr="00A03233" w:rsidTr="008B414A">
        <w:tc>
          <w:tcPr>
            <w:tcW w:w="4428" w:type="dxa"/>
            <w:tcBorders>
              <w:top w:val="single" w:sz="4" w:space="0" w:color="auto"/>
              <w:left w:val="single" w:sz="4" w:space="0" w:color="auto"/>
              <w:bottom w:val="single" w:sz="4" w:space="0" w:color="auto"/>
              <w:right w:val="single" w:sz="4" w:space="0" w:color="auto"/>
            </w:tcBorders>
          </w:tcPr>
          <w:p w:rsidR="00500D91" w:rsidRPr="00A03233" w:rsidRDefault="00500D91" w:rsidP="00500D91">
            <w:pPr>
              <w:rPr>
                <w:rFonts w:ascii="Trebuchet MS" w:hAnsi="Trebuchet MS" w:cstheme="minorHAnsi"/>
                <w:color w:val="000000"/>
                <w:lang w:val="en-GB"/>
              </w:rPr>
            </w:pPr>
          </w:p>
        </w:tc>
        <w:tc>
          <w:tcPr>
            <w:tcW w:w="4428" w:type="dxa"/>
            <w:tcBorders>
              <w:top w:val="single" w:sz="4" w:space="0" w:color="auto"/>
              <w:left w:val="single" w:sz="4" w:space="0" w:color="auto"/>
              <w:bottom w:val="single" w:sz="4" w:space="0" w:color="auto"/>
              <w:right w:val="single" w:sz="4" w:space="0" w:color="auto"/>
            </w:tcBorders>
          </w:tcPr>
          <w:p w:rsidR="00500D91" w:rsidRPr="00A03233" w:rsidRDefault="00500D91" w:rsidP="008B414A">
            <w:pPr>
              <w:rPr>
                <w:rFonts w:ascii="Trebuchet MS" w:hAnsi="Trebuchet MS" w:cstheme="minorHAnsi"/>
                <w:color w:val="000000"/>
                <w:lang w:val="en-GB"/>
              </w:rPr>
            </w:pPr>
            <w:r w:rsidRPr="00A03233">
              <w:rPr>
                <w:rFonts w:ascii="Trebuchet MS" w:hAnsi="Trebuchet MS" w:cstheme="minorHAnsi"/>
                <w:color w:val="000000"/>
                <w:lang w:val="en-GB"/>
              </w:rPr>
              <w:t xml:space="preserve">Shows little/no awareness of consent issues or actively breaches consent / confidentiality. </w:t>
            </w:r>
          </w:p>
        </w:tc>
      </w:tr>
      <w:tr w:rsidR="00500D91" w:rsidRPr="00A03233" w:rsidTr="008B414A">
        <w:tc>
          <w:tcPr>
            <w:tcW w:w="4428" w:type="dxa"/>
            <w:tcBorders>
              <w:top w:val="single" w:sz="4" w:space="0" w:color="auto"/>
              <w:left w:val="single" w:sz="4" w:space="0" w:color="auto"/>
              <w:bottom w:val="single" w:sz="4" w:space="0" w:color="auto"/>
              <w:right w:val="single" w:sz="4" w:space="0" w:color="auto"/>
            </w:tcBorders>
          </w:tcPr>
          <w:p w:rsidR="00500D91" w:rsidRPr="00A03233" w:rsidRDefault="00500D91" w:rsidP="00500D91">
            <w:pPr>
              <w:rPr>
                <w:rFonts w:ascii="Trebuchet MS" w:hAnsi="Trebuchet MS" w:cstheme="minorHAnsi"/>
                <w:color w:val="000000"/>
                <w:lang w:val="en-GB"/>
              </w:rPr>
            </w:pPr>
          </w:p>
        </w:tc>
        <w:tc>
          <w:tcPr>
            <w:tcW w:w="4428" w:type="dxa"/>
            <w:tcBorders>
              <w:top w:val="single" w:sz="4" w:space="0" w:color="auto"/>
              <w:left w:val="single" w:sz="4" w:space="0" w:color="auto"/>
              <w:bottom w:val="single" w:sz="4" w:space="0" w:color="auto"/>
              <w:right w:val="single" w:sz="4" w:space="0" w:color="auto"/>
            </w:tcBorders>
          </w:tcPr>
          <w:p w:rsidR="00500D91" w:rsidRPr="00A03233" w:rsidRDefault="003013AC" w:rsidP="008B414A">
            <w:pPr>
              <w:rPr>
                <w:rFonts w:ascii="Trebuchet MS" w:hAnsi="Trebuchet MS" w:cstheme="minorHAnsi"/>
                <w:color w:val="000000"/>
                <w:lang w:val="en-GB"/>
              </w:rPr>
            </w:pPr>
            <w:r w:rsidRPr="00A03233">
              <w:rPr>
                <w:rFonts w:ascii="Trebuchet MS" w:hAnsi="Trebuchet MS" w:cstheme="minorHAnsi"/>
                <w:color w:val="000000"/>
                <w:lang w:val="en-GB"/>
              </w:rPr>
              <w:t>Does not identify or acknowledge risk or safeguarding issues.</w:t>
            </w:r>
          </w:p>
        </w:tc>
      </w:tr>
      <w:tr w:rsidR="00500D91" w:rsidRPr="00A03233" w:rsidTr="008B414A">
        <w:tc>
          <w:tcPr>
            <w:tcW w:w="4428" w:type="dxa"/>
            <w:tcBorders>
              <w:top w:val="single" w:sz="4" w:space="0" w:color="auto"/>
              <w:left w:val="single" w:sz="4" w:space="0" w:color="auto"/>
              <w:bottom w:val="single" w:sz="4" w:space="0" w:color="auto"/>
              <w:right w:val="single" w:sz="4" w:space="0" w:color="auto"/>
            </w:tcBorders>
          </w:tcPr>
          <w:p w:rsidR="00500D91" w:rsidRPr="00A03233" w:rsidRDefault="00500D91" w:rsidP="008B414A">
            <w:pPr>
              <w:rPr>
                <w:rFonts w:ascii="Trebuchet MS" w:hAnsi="Trebuchet MS" w:cstheme="minorHAnsi"/>
                <w:color w:val="000000"/>
                <w:lang w:val="en-GB"/>
              </w:rPr>
            </w:pPr>
          </w:p>
        </w:tc>
        <w:tc>
          <w:tcPr>
            <w:tcW w:w="4428" w:type="dxa"/>
            <w:tcBorders>
              <w:top w:val="single" w:sz="4" w:space="0" w:color="auto"/>
              <w:left w:val="single" w:sz="4" w:space="0" w:color="auto"/>
              <w:bottom w:val="single" w:sz="4" w:space="0" w:color="auto"/>
              <w:right w:val="single" w:sz="4" w:space="0" w:color="auto"/>
            </w:tcBorders>
          </w:tcPr>
          <w:p w:rsidR="00500D91" w:rsidRPr="00A03233" w:rsidRDefault="003013AC" w:rsidP="008B414A">
            <w:pPr>
              <w:rPr>
                <w:rFonts w:ascii="Trebuchet MS" w:hAnsi="Trebuchet MS" w:cstheme="minorHAnsi"/>
                <w:color w:val="000000"/>
                <w:lang w:val="en-GB"/>
              </w:rPr>
            </w:pPr>
            <w:r w:rsidRPr="00A03233">
              <w:rPr>
                <w:rFonts w:ascii="Trebuchet MS" w:hAnsi="Trebuchet MS" w:cstheme="minorHAnsi"/>
                <w:color w:val="000000"/>
                <w:lang w:val="en-GB"/>
              </w:rPr>
              <w:t>Is rude.</w:t>
            </w:r>
          </w:p>
        </w:tc>
      </w:tr>
    </w:tbl>
    <w:p w:rsidR="00517124" w:rsidRPr="00A03233" w:rsidRDefault="00517124" w:rsidP="00AD31E0">
      <w:pPr>
        <w:rPr>
          <w:rFonts w:ascii="Trebuchet MS" w:hAnsi="Trebuchet MS" w:cstheme="minorHAnsi"/>
          <w:b/>
          <w:i/>
          <w:sz w:val="28"/>
          <w:szCs w:val="28"/>
          <w:lang w:val="en-GB"/>
        </w:rPr>
      </w:pPr>
    </w:p>
    <w:p w:rsidR="00E902AC" w:rsidRPr="00A03233" w:rsidRDefault="00E902AC" w:rsidP="00517124">
      <w:pPr>
        <w:rPr>
          <w:rFonts w:ascii="Trebuchet MS" w:hAnsi="Trebuchet MS" w:cstheme="minorHAnsi"/>
          <w:b/>
          <w:i/>
          <w:sz w:val="28"/>
          <w:szCs w:val="28"/>
          <w:lang w:val="en-GB"/>
        </w:rPr>
      </w:pPr>
      <w:r w:rsidRPr="00A03233">
        <w:rPr>
          <w:rFonts w:ascii="Trebuchet MS" w:hAnsi="Trebuchet MS" w:cstheme="minorHAnsi"/>
          <w:b/>
          <w:i/>
          <w:sz w:val="28"/>
          <w:szCs w:val="28"/>
          <w:lang w:val="en-GB"/>
        </w:rPr>
        <w:t xml:space="preserve">Evidence collected from </w:t>
      </w:r>
      <w:r w:rsidR="00E13779" w:rsidRPr="00A03233">
        <w:rPr>
          <w:rFonts w:ascii="Trebuchet MS" w:hAnsi="Trebuchet MS" w:cstheme="minorHAnsi"/>
          <w:b/>
          <w:i/>
          <w:sz w:val="28"/>
          <w:szCs w:val="28"/>
          <w:lang w:val="en-GB"/>
        </w:rPr>
        <w:t>assignment</w:t>
      </w:r>
      <w:r w:rsidR="007B2FA8" w:rsidRPr="00A03233">
        <w:rPr>
          <w:rFonts w:ascii="Trebuchet MS" w:hAnsi="Trebuchet MS" w:cstheme="minorHAnsi"/>
          <w:b/>
          <w:i/>
          <w:sz w:val="28"/>
          <w:szCs w:val="28"/>
          <w:lang w:val="en-GB"/>
        </w:rPr>
        <w:t xml:space="preserve"> and feedback</w:t>
      </w:r>
      <w:r w:rsidRPr="00A03233">
        <w:rPr>
          <w:rFonts w:ascii="Trebuchet MS" w:hAnsi="Trebuchet MS" w:cstheme="minorHAnsi"/>
          <w:b/>
          <w:i/>
          <w:sz w:val="28"/>
          <w:szCs w:val="28"/>
          <w:lang w:val="en-GB"/>
        </w:rPr>
        <w:t>:</w:t>
      </w:r>
    </w:p>
    <w:p w:rsidR="00E902AC" w:rsidRPr="00A03233" w:rsidRDefault="00E902AC" w:rsidP="00AD31E0">
      <w:pPr>
        <w:rPr>
          <w:rFonts w:ascii="Trebuchet MS" w:hAnsi="Trebuchet MS" w:cstheme="minorHAnsi"/>
          <w:lang w:val="en-GB"/>
        </w:rPr>
      </w:pPr>
    </w:p>
    <w:p w:rsidR="00694DF3" w:rsidRPr="00A03233" w:rsidRDefault="00694DF3" w:rsidP="00694DF3">
      <w:pPr>
        <w:rPr>
          <w:rFonts w:ascii="Trebuchet MS" w:hAnsi="Trebuchet MS"/>
        </w:rPr>
      </w:pPr>
    </w:p>
    <w:p w:rsidR="00694DF3" w:rsidRPr="00A03233" w:rsidRDefault="00694DF3" w:rsidP="00694DF3">
      <w:pPr>
        <w:rPr>
          <w:rFonts w:ascii="Trebuchet MS" w:hAnsi="Trebuchet MS"/>
          <w:b/>
        </w:rPr>
      </w:pPr>
      <w:r w:rsidRPr="00A03233">
        <w:rPr>
          <w:rFonts w:ascii="Trebuchet MS" w:hAnsi="Trebuchet MS"/>
          <w:b/>
        </w:rPr>
        <w:t>You demonstrated the following aspects well….</w:t>
      </w:r>
    </w:p>
    <w:p w:rsidR="00694DF3" w:rsidRPr="00A03233" w:rsidRDefault="00694DF3" w:rsidP="00694DF3">
      <w:pPr>
        <w:rPr>
          <w:rFonts w:ascii="Trebuchet MS" w:hAnsi="Trebuchet MS"/>
        </w:rPr>
      </w:pPr>
    </w:p>
    <w:p w:rsidR="00694DF3" w:rsidRPr="00A03233" w:rsidRDefault="00694DF3" w:rsidP="00694DF3">
      <w:pPr>
        <w:rPr>
          <w:rFonts w:ascii="Trebuchet MS" w:hAnsi="Trebuchet MS"/>
        </w:rPr>
      </w:pPr>
    </w:p>
    <w:p w:rsidR="00694DF3" w:rsidRPr="00A03233" w:rsidRDefault="00694DF3" w:rsidP="00694DF3">
      <w:pPr>
        <w:rPr>
          <w:rFonts w:ascii="Trebuchet MS" w:hAnsi="Trebuchet MS"/>
        </w:rPr>
      </w:pPr>
    </w:p>
    <w:p w:rsidR="00694DF3" w:rsidRPr="00A03233" w:rsidRDefault="00694DF3" w:rsidP="00694DF3">
      <w:pPr>
        <w:rPr>
          <w:rFonts w:ascii="Trebuchet MS" w:hAnsi="Trebuchet MS"/>
          <w:b/>
        </w:rPr>
      </w:pPr>
      <w:r w:rsidRPr="00A03233">
        <w:rPr>
          <w:rFonts w:ascii="Trebuchet MS" w:hAnsi="Trebuchet MS"/>
          <w:b/>
        </w:rPr>
        <w:t>You could have improved your grade by…</w:t>
      </w:r>
    </w:p>
    <w:p w:rsidR="003013AC" w:rsidRPr="00A03233" w:rsidRDefault="003013AC">
      <w:pPr>
        <w:rPr>
          <w:rFonts w:ascii="Trebuchet MS" w:hAnsi="Trebuchet MS"/>
        </w:rPr>
      </w:pPr>
      <w:r w:rsidRPr="00A03233">
        <w:rPr>
          <w:rFonts w:ascii="Trebuchet MS" w:hAnsi="Trebuchet MS"/>
        </w:rPr>
        <w:br w:type="page"/>
      </w:r>
    </w:p>
    <w:p w:rsidR="003013AC" w:rsidRPr="00A03233" w:rsidRDefault="003013AC" w:rsidP="003013AC">
      <w:pPr>
        <w:rPr>
          <w:rFonts w:ascii="Trebuchet MS" w:hAnsi="Trebuchet MS" w:cstheme="minorHAnsi"/>
          <w:b/>
          <w:color w:val="000000"/>
          <w:sz w:val="28"/>
          <w:szCs w:val="28"/>
          <w:u w:val="single"/>
          <w:lang w:val="en-GB"/>
        </w:rPr>
      </w:pPr>
      <w:r w:rsidRPr="00A03233">
        <w:rPr>
          <w:rFonts w:ascii="Trebuchet MS" w:hAnsi="Trebuchet MS" w:cstheme="minorHAnsi"/>
          <w:b/>
          <w:i/>
          <w:color w:val="000000"/>
          <w:sz w:val="28"/>
          <w:szCs w:val="28"/>
          <w:lang w:val="en-GB"/>
        </w:rPr>
        <w:t xml:space="preserve">5. </w:t>
      </w:r>
      <w:r w:rsidRPr="00A03233">
        <w:rPr>
          <w:rFonts w:ascii="Trebuchet MS" w:hAnsi="Trebuchet MS" w:cstheme="minorHAnsi"/>
          <w:b/>
          <w:color w:val="000000"/>
          <w:sz w:val="28"/>
          <w:szCs w:val="28"/>
          <w:u w:val="single"/>
          <w:lang w:val="en-GB"/>
        </w:rPr>
        <w:t>Session management</w:t>
      </w:r>
    </w:p>
    <w:p w:rsidR="003013AC" w:rsidRPr="00A03233" w:rsidRDefault="003013AC" w:rsidP="003013AC">
      <w:pPr>
        <w:rPr>
          <w:rFonts w:ascii="Trebuchet MS" w:hAnsi="Trebuchet MS"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013AC" w:rsidRPr="00A03233" w:rsidTr="008B414A">
        <w:trPr>
          <w:trHeight w:val="357"/>
        </w:trPr>
        <w:tc>
          <w:tcPr>
            <w:tcW w:w="4428" w:type="dxa"/>
          </w:tcPr>
          <w:p w:rsidR="003013AC" w:rsidRPr="00A03233" w:rsidRDefault="003013AC" w:rsidP="008B414A">
            <w:pPr>
              <w:rPr>
                <w:rFonts w:ascii="Trebuchet MS" w:hAnsi="Trebuchet MS"/>
                <w:b/>
                <w:i/>
                <w:lang w:val="en-GB"/>
              </w:rPr>
            </w:pPr>
            <w:r w:rsidRPr="00A03233">
              <w:rPr>
                <w:rFonts w:ascii="Trebuchet MS" w:hAnsi="Trebuchet MS"/>
                <w:b/>
                <w:i/>
                <w:lang w:val="en-GB"/>
              </w:rPr>
              <w:t>Positive indicators</w:t>
            </w:r>
          </w:p>
        </w:tc>
        <w:tc>
          <w:tcPr>
            <w:tcW w:w="4428" w:type="dxa"/>
          </w:tcPr>
          <w:p w:rsidR="003013AC" w:rsidRPr="00A03233" w:rsidRDefault="003013AC" w:rsidP="008B414A">
            <w:pPr>
              <w:rPr>
                <w:rFonts w:ascii="Trebuchet MS" w:hAnsi="Trebuchet MS"/>
                <w:b/>
                <w:i/>
                <w:lang w:val="en-GB"/>
              </w:rPr>
            </w:pPr>
            <w:r w:rsidRPr="00A03233">
              <w:rPr>
                <w:rFonts w:ascii="Trebuchet MS" w:hAnsi="Trebuchet MS"/>
                <w:b/>
                <w:i/>
                <w:lang w:val="en-GB"/>
              </w:rPr>
              <w:t xml:space="preserve"> Negative indicators</w:t>
            </w:r>
          </w:p>
        </w:tc>
      </w:tr>
      <w:tr w:rsidR="003013AC" w:rsidRPr="00A03233" w:rsidTr="008B414A">
        <w:trPr>
          <w:trHeight w:val="357"/>
        </w:trPr>
        <w:tc>
          <w:tcPr>
            <w:tcW w:w="4428" w:type="dxa"/>
          </w:tcPr>
          <w:p w:rsidR="003013AC" w:rsidRPr="00A03233" w:rsidRDefault="003013AC" w:rsidP="00A03233">
            <w:pPr>
              <w:rPr>
                <w:rFonts w:ascii="Trebuchet MS" w:hAnsi="Trebuchet MS"/>
                <w:lang w:val="en-GB"/>
              </w:rPr>
            </w:pPr>
            <w:r w:rsidRPr="00A03233">
              <w:rPr>
                <w:rFonts w:ascii="Trebuchet MS" w:hAnsi="Trebuchet MS"/>
                <w:lang w:val="en-GB"/>
              </w:rPr>
              <w:t>Able to open</w:t>
            </w:r>
            <w:r w:rsidR="00A03233">
              <w:rPr>
                <w:rFonts w:ascii="Trebuchet MS" w:hAnsi="Trebuchet MS"/>
                <w:lang w:val="en-GB"/>
              </w:rPr>
              <w:t xml:space="preserve"> and close a session appropriately</w:t>
            </w:r>
            <w:r w:rsidRPr="00A03233">
              <w:rPr>
                <w:rFonts w:ascii="Trebuchet MS" w:hAnsi="Trebuchet MS"/>
                <w:lang w:val="en-GB"/>
              </w:rPr>
              <w:t>.</w:t>
            </w:r>
          </w:p>
        </w:tc>
        <w:tc>
          <w:tcPr>
            <w:tcW w:w="4428" w:type="dxa"/>
          </w:tcPr>
          <w:p w:rsidR="003013AC" w:rsidRPr="00A03233" w:rsidRDefault="003013AC" w:rsidP="008B414A">
            <w:pPr>
              <w:rPr>
                <w:rFonts w:ascii="Trebuchet MS" w:hAnsi="Trebuchet MS"/>
                <w:lang w:val="en-GB"/>
              </w:rPr>
            </w:pPr>
            <w:r w:rsidRPr="00A03233">
              <w:rPr>
                <w:rFonts w:ascii="Trebuchet MS" w:hAnsi="Trebuchet MS"/>
                <w:lang w:val="en-GB"/>
              </w:rPr>
              <w:t>Little obvious management of session process.</w:t>
            </w:r>
          </w:p>
        </w:tc>
      </w:tr>
      <w:tr w:rsidR="003013AC" w:rsidRPr="00A03233" w:rsidTr="008B414A">
        <w:trPr>
          <w:trHeight w:val="357"/>
        </w:trPr>
        <w:tc>
          <w:tcPr>
            <w:tcW w:w="4428" w:type="dxa"/>
          </w:tcPr>
          <w:p w:rsidR="003013AC" w:rsidRPr="00A03233" w:rsidRDefault="003013AC" w:rsidP="008B414A">
            <w:pPr>
              <w:rPr>
                <w:rFonts w:ascii="Trebuchet MS" w:hAnsi="Trebuchet MS" w:cstheme="minorHAnsi"/>
                <w:color w:val="000000"/>
                <w:lang w:val="en-GB"/>
              </w:rPr>
            </w:pPr>
            <w:r w:rsidRPr="00A03233">
              <w:rPr>
                <w:rFonts w:ascii="Trebuchet MS" w:hAnsi="Trebuchet MS" w:cstheme="minorHAnsi"/>
                <w:color w:val="000000"/>
                <w:lang w:val="en-GB"/>
              </w:rPr>
              <w:t>Keeps things ‘on track’, balances own agenda with client’s, keeps structure and coherence.</w:t>
            </w:r>
          </w:p>
        </w:tc>
        <w:tc>
          <w:tcPr>
            <w:tcW w:w="4428" w:type="dxa"/>
          </w:tcPr>
          <w:p w:rsidR="003013AC" w:rsidRPr="00A03233" w:rsidRDefault="003013AC" w:rsidP="008B414A">
            <w:pPr>
              <w:rPr>
                <w:rFonts w:ascii="Trebuchet MS" w:hAnsi="Trebuchet MS" w:cstheme="minorHAnsi"/>
                <w:color w:val="000000"/>
                <w:lang w:val="en-GB"/>
              </w:rPr>
            </w:pPr>
            <w:r w:rsidRPr="00A03233">
              <w:rPr>
                <w:rFonts w:ascii="Trebuchet MS" w:hAnsi="Trebuchet MS" w:cstheme="minorHAnsi"/>
                <w:color w:val="000000"/>
                <w:lang w:val="en-GB"/>
              </w:rPr>
              <w:t>Session is unstructured / process is incoherent.</w:t>
            </w:r>
          </w:p>
        </w:tc>
      </w:tr>
      <w:tr w:rsidR="003013AC" w:rsidRPr="00A03233" w:rsidTr="008B414A">
        <w:tc>
          <w:tcPr>
            <w:tcW w:w="4428" w:type="dxa"/>
            <w:tcBorders>
              <w:top w:val="single" w:sz="4" w:space="0" w:color="auto"/>
              <w:left w:val="single" w:sz="4" w:space="0" w:color="auto"/>
              <w:bottom w:val="single" w:sz="4" w:space="0" w:color="auto"/>
              <w:right w:val="single" w:sz="4" w:space="0" w:color="auto"/>
            </w:tcBorders>
          </w:tcPr>
          <w:p w:rsidR="003013AC" w:rsidRPr="00A03233" w:rsidRDefault="003013AC" w:rsidP="008B414A">
            <w:pPr>
              <w:rPr>
                <w:rFonts w:ascii="Trebuchet MS" w:hAnsi="Trebuchet MS"/>
                <w:color w:val="000000"/>
                <w:lang w:val="en-GB"/>
              </w:rPr>
            </w:pPr>
            <w:r w:rsidRPr="00A03233">
              <w:rPr>
                <w:rFonts w:ascii="Trebuchet MS" w:hAnsi="Trebuchet MS"/>
                <w:color w:val="000000"/>
                <w:lang w:val="en-GB"/>
              </w:rPr>
              <w:t>Can assertively and sensitively manage the process.</w:t>
            </w:r>
          </w:p>
        </w:tc>
        <w:tc>
          <w:tcPr>
            <w:tcW w:w="4428" w:type="dxa"/>
            <w:tcBorders>
              <w:top w:val="single" w:sz="4" w:space="0" w:color="auto"/>
              <w:left w:val="single" w:sz="4" w:space="0" w:color="auto"/>
              <w:bottom w:val="single" w:sz="4" w:space="0" w:color="auto"/>
              <w:right w:val="single" w:sz="4" w:space="0" w:color="auto"/>
            </w:tcBorders>
          </w:tcPr>
          <w:p w:rsidR="003013AC" w:rsidRPr="00A03233" w:rsidRDefault="003013AC" w:rsidP="008B414A">
            <w:pPr>
              <w:rPr>
                <w:rFonts w:ascii="Trebuchet MS" w:hAnsi="Trebuchet MS"/>
                <w:color w:val="000000"/>
                <w:lang w:val="en-GB"/>
              </w:rPr>
            </w:pPr>
            <w:r w:rsidRPr="00A03233">
              <w:rPr>
                <w:rFonts w:ascii="Trebuchet MS" w:hAnsi="Trebuchet MS"/>
                <w:color w:val="000000"/>
                <w:lang w:val="en-GB"/>
              </w:rPr>
              <w:t>Rigid adherence to one’s own agenda.</w:t>
            </w:r>
          </w:p>
        </w:tc>
      </w:tr>
      <w:tr w:rsidR="003013AC" w:rsidRPr="00A03233" w:rsidTr="008B414A">
        <w:tc>
          <w:tcPr>
            <w:tcW w:w="4428" w:type="dxa"/>
            <w:tcBorders>
              <w:top w:val="single" w:sz="4" w:space="0" w:color="auto"/>
              <w:left w:val="single" w:sz="4" w:space="0" w:color="auto"/>
              <w:bottom w:val="single" w:sz="4" w:space="0" w:color="auto"/>
              <w:right w:val="single" w:sz="4" w:space="0" w:color="auto"/>
            </w:tcBorders>
          </w:tcPr>
          <w:p w:rsidR="003013AC" w:rsidRPr="00A03233" w:rsidRDefault="003013AC" w:rsidP="00CC35C6">
            <w:pPr>
              <w:rPr>
                <w:rFonts w:ascii="Trebuchet MS" w:hAnsi="Trebuchet MS" w:cstheme="minorHAnsi"/>
                <w:lang w:val="en-GB"/>
              </w:rPr>
            </w:pPr>
            <w:r w:rsidRPr="00A03233">
              <w:rPr>
                <w:rFonts w:ascii="Trebuchet MS" w:hAnsi="Trebuchet MS" w:cstheme="minorHAnsi"/>
                <w:lang w:val="en-GB"/>
              </w:rPr>
              <w:t>Discusses contracting with client in an appropriate way and at an appropriate time.</w:t>
            </w:r>
          </w:p>
        </w:tc>
        <w:tc>
          <w:tcPr>
            <w:tcW w:w="4428" w:type="dxa"/>
            <w:tcBorders>
              <w:top w:val="single" w:sz="4" w:space="0" w:color="auto"/>
              <w:left w:val="single" w:sz="4" w:space="0" w:color="auto"/>
              <w:bottom w:val="single" w:sz="4" w:space="0" w:color="auto"/>
              <w:right w:val="single" w:sz="4" w:space="0" w:color="auto"/>
            </w:tcBorders>
          </w:tcPr>
          <w:p w:rsidR="003013AC" w:rsidRPr="00A03233" w:rsidRDefault="003013AC" w:rsidP="00A03233">
            <w:pPr>
              <w:rPr>
                <w:rFonts w:ascii="Trebuchet MS" w:hAnsi="Trebuchet MS" w:cstheme="minorHAnsi"/>
                <w:color w:val="000000"/>
                <w:lang w:val="en-GB"/>
              </w:rPr>
            </w:pPr>
            <w:r w:rsidRPr="00A03233">
              <w:rPr>
                <w:rFonts w:ascii="Trebuchet MS" w:hAnsi="Trebuchet MS" w:cstheme="minorHAnsi"/>
                <w:color w:val="000000"/>
                <w:lang w:val="en-GB"/>
              </w:rPr>
              <w:t>Gives no consideration to contracting arrangements e.g. note making in session</w:t>
            </w:r>
            <w:r w:rsidR="00A03233">
              <w:rPr>
                <w:rFonts w:ascii="Trebuchet MS" w:hAnsi="Trebuchet MS" w:cstheme="minorHAnsi"/>
                <w:color w:val="000000"/>
                <w:lang w:val="en-GB"/>
              </w:rPr>
              <w:t xml:space="preserve">; </w:t>
            </w:r>
            <w:r w:rsidRPr="00A03233">
              <w:rPr>
                <w:rFonts w:ascii="Trebuchet MS" w:hAnsi="Trebuchet MS" w:cstheme="minorHAnsi"/>
                <w:color w:val="000000"/>
                <w:lang w:val="en-GB"/>
              </w:rPr>
              <w:t>confidentiality</w:t>
            </w:r>
            <w:r w:rsidR="00CC35C6" w:rsidRPr="00A03233">
              <w:rPr>
                <w:rFonts w:ascii="Trebuchet MS" w:hAnsi="Trebuchet MS" w:cstheme="minorHAnsi"/>
                <w:color w:val="000000"/>
                <w:lang w:val="en-GB"/>
              </w:rPr>
              <w:t>.</w:t>
            </w:r>
          </w:p>
        </w:tc>
      </w:tr>
    </w:tbl>
    <w:p w:rsidR="003013AC" w:rsidRPr="00A03233" w:rsidRDefault="003013AC" w:rsidP="003013AC">
      <w:pPr>
        <w:rPr>
          <w:rFonts w:ascii="Trebuchet MS" w:hAnsi="Trebuchet MS" w:cstheme="minorHAnsi"/>
          <w:b/>
          <w:i/>
          <w:sz w:val="28"/>
          <w:szCs w:val="28"/>
          <w:lang w:val="en-GB"/>
        </w:rPr>
      </w:pPr>
    </w:p>
    <w:p w:rsidR="003013AC" w:rsidRPr="00A03233" w:rsidRDefault="003013AC" w:rsidP="003013AC">
      <w:pPr>
        <w:rPr>
          <w:rFonts w:ascii="Trebuchet MS" w:hAnsi="Trebuchet MS" w:cstheme="minorHAnsi"/>
          <w:b/>
          <w:i/>
          <w:sz w:val="28"/>
          <w:szCs w:val="28"/>
          <w:lang w:val="en-GB"/>
        </w:rPr>
      </w:pPr>
      <w:r w:rsidRPr="00A03233">
        <w:rPr>
          <w:rFonts w:ascii="Trebuchet MS" w:hAnsi="Trebuchet MS" w:cstheme="minorHAnsi"/>
          <w:b/>
          <w:i/>
          <w:sz w:val="28"/>
          <w:szCs w:val="28"/>
          <w:lang w:val="en-GB"/>
        </w:rPr>
        <w:t>Evidence collected from assignment and feedback:</w:t>
      </w:r>
    </w:p>
    <w:p w:rsidR="003013AC" w:rsidRPr="00A03233" w:rsidRDefault="003013AC" w:rsidP="003013AC">
      <w:pPr>
        <w:rPr>
          <w:rFonts w:ascii="Trebuchet MS" w:hAnsi="Trebuchet MS" w:cstheme="minorHAnsi"/>
          <w:lang w:val="en-GB"/>
        </w:rPr>
      </w:pPr>
    </w:p>
    <w:p w:rsidR="003013AC" w:rsidRPr="00A03233" w:rsidRDefault="003013AC" w:rsidP="003013AC">
      <w:pPr>
        <w:rPr>
          <w:rFonts w:ascii="Trebuchet MS" w:hAnsi="Trebuchet MS"/>
        </w:rPr>
      </w:pPr>
    </w:p>
    <w:p w:rsidR="003013AC" w:rsidRPr="00A03233" w:rsidRDefault="003013AC" w:rsidP="003013AC">
      <w:pPr>
        <w:rPr>
          <w:rFonts w:ascii="Trebuchet MS" w:hAnsi="Trebuchet MS"/>
          <w:b/>
        </w:rPr>
      </w:pPr>
      <w:r w:rsidRPr="00A03233">
        <w:rPr>
          <w:rFonts w:ascii="Trebuchet MS" w:hAnsi="Trebuchet MS"/>
          <w:b/>
        </w:rPr>
        <w:t>You demonstrated the following aspects well….</w:t>
      </w:r>
    </w:p>
    <w:p w:rsidR="003013AC" w:rsidRPr="00A03233" w:rsidRDefault="003013AC" w:rsidP="003013AC">
      <w:pPr>
        <w:rPr>
          <w:rFonts w:ascii="Trebuchet MS" w:hAnsi="Trebuchet MS"/>
        </w:rPr>
      </w:pPr>
    </w:p>
    <w:p w:rsidR="003013AC" w:rsidRPr="00A03233" w:rsidRDefault="003013AC" w:rsidP="003013AC">
      <w:pPr>
        <w:rPr>
          <w:rFonts w:ascii="Trebuchet MS" w:hAnsi="Trebuchet MS"/>
          <w:b/>
        </w:rPr>
      </w:pPr>
    </w:p>
    <w:p w:rsidR="003013AC" w:rsidRPr="00A03233" w:rsidRDefault="003013AC" w:rsidP="003013AC">
      <w:pPr>
        <w:rPr>
          <w:rFonts w:ascii="Trebuchet MS" w:hAnsi="Trebuchet MS"/>
          <w:b/>
        </w:rPr>
      </w:pPr>
    </w:p>
    <w:p w:rsidR="003013AC" w:rsidRPr="00A03233" w:rsidRDefault="003013AC" w:rsidP="003013AC">
      <w:pPr>
        <w:rPr>
          <w:rFonts w:ascii="Trebuchet MS" w:hAnsi="Trebuchet MS"/>
          <w:b/>
        </w:rPr>
      </w:pPr>
      <w:r w:rsidRPr="00A03233">
        <w:rPr>
          <w:rFonts w:ascii="Trebuchet MS" w:hAnsi="Trebuchet MS"/>
          <w:b/>
        </w:rPr>
        <w:t>You could have improved your grade by…</w:t>
      </w:r>
    </w:p>
    <w:p w:rsidR="003013AC" w:rsidRPr="00A03233" w:rsidRDefault="003013AC" w:rsidP="003013AC">
      <w:pPr>
        <w:rPr>
          <w:rFonts w:ascii="Trebuchet MS" w:hAnsi="Trebuchet MS"/>
        </w:rPr>
      </w:pPr>
    </w:p>
    <w:p w:rsidR="003013AC" w:rsidRPr="00A03233" w:rsidRDefault="00556B33">
      <w:pPr>
        <w:rPr>
          <w:rFonts w:ascii="Trebuchet MS" w:hAnsi="Trebuchet MS" w:cstheme="minorHAnsi"/>
          <w:b/>
          <w:i/>
          <w:color w:val="000000"/>
          <w:sz w:val="28"/>
          <w:szCs w:val="28"/>
          <w:lang w:val="en-GB"/>
        </w:rPr>
      </w:pPr>
      <w:r w:rsidRPr="00A03233">
        <w:rPr>
          <w:rFonts w:ascii="Trebuchet MS" w:hAnsi="Trebuchet MS" w:cstheme="minorHAnsi"/>
          <w:color w:val="000000"/>
          <w:lang w:val="en-GB"/>
        </w:rPr>
        <w:t xml:space="preserve"> </w:t>
      </w:r>
      <w:r w:rsidR="003013AC" w:rsidRPr="00A03233">
        <w:rPr>
          <w:rFonts w:ascii="Trebuchet MS" w:hAnsi="Trebuchet MS" w:cstheme="minorHAnsi"/>
          <w:b/>
          <w:i/>
          <w:color w:val="000000"/>
          <w:sz w:val="28"/>
          <w:szCs w:val="28"/>
          <w:lang w:val="en-GB"/>
        </w:rPr>
        <w:br w:type="page"/>
      </w:r>
    </w:p>
    <w:p w:rsidR="003013AC" w:rsidRPr="00A03233" w:rsidRDefault="003013AC" w:rsidP="003013AC">
      <w:pPr>
        <w:rPr>
          <w:rFonts w:ascii="Trebuchet MS" w:hAnsi="Trebuchet MS" w:cstheme="minorHAnsi"/>
          <w:b/>
          <w:color w:val="000000"/>
          <w:sz w:val="28"/>
          <w:szCs w:val="28"/>
          <w:u w:val="single"/>
          <w:lang w:val="en-GB"/>
        </w:rPr>
      </w:pPr>
      <w:r w:rsidRPr="00A03233">
        <w:rPr>
          <w:rFonts w:ascii="Trebuchet MS" w:hAnsi="Trebuchet MS" w:cstheme="minorHAnsi"/>
          <w:b/>
          <w:i/>
          <w:color w:val="000000"/>
          <w:sz w:val="28"/>
          <w:szCs w:val="28"/>
          <w:lang w:val="en-GB"/>
        </w:rPr>
        <w:t xml:space="preserve">6. </w:t>
      </w:r>
      <w:r w:rsidRPr="00A03233">
        <w:rPr>
          <w:rFonts w:ascii="Trebuchet MS" w:hAnsi="Trebuchet MS" w:cstheme="minorHAnsi"/>
          <w:b/>
          <w:color w:val="000000"/>
          <w:sz w:val="28"/>
          <w:szCs w:val="28"/>
          <w:u w:val="single"/>
          <w:lang w:val="en-GB"/>
        </w:rPr>
        <w:t>Respecting and exploring difference</w:t>
      </w:r>
    </w:p>
    <w:p w:rsidR="003013AC" w:rsidRPr="00A03233" w:rsidRDefault="003013AC" w:rsidP="003013AC">
      <w:pPr>
        <w:rPr>
          <w:rFonts w:ascii="Trebuchet MS" w:hAnsi="Trebuchet MS"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013AC" w:rsidRPr="00A03233" w:rsidTr="008B414A">
        <w:trPr>
          <w:trHeight w:val="357"/>
        </w:trPr>
        <w:tc>
          <w:tcPr>
            <w:tcW w:w="4428" w:type="dxa"/>
          </w:tcPr>
          <w:p w:rsidR="003013AC" w:rsidRPr="00A03233" w:rsidRDefault="003013AC" w:rsidP="008B414A">
            <w:pPr>
              <w:rPr>
                <w:rFonts w:ascii="Trebuchet MS" w:hAnsi="Trebuchet MS"/>
                <w:b/>
                <w:i/>
                <w:lang w:val="en-GB"/>
              </w:rPr>
            </w:pPr>
            <w:r w:rsidRPr="00A03233">
              <w:rPr>
                <w:rFonts w:ascii="Trebuchet MS" w:hAnsi="Trebuchet MS"/>
                <w:b/>
                <w:i/>
                <w:lang w:val="en-GB"/>
              </w:rPr>
              <w:t>Positive indicators</w:t>
            </w:r>
          </w:p>
        </w:tc>
        <w:tc>
          <w:tcPr>
            <w:tcW w:w="4428" w:type="dxa"/>
          </w:tcPr>
          <w:p w:rsidR="003013AC" w:rsidRPr="00A03233" w:rsidRDefault="003013AC" w:rsidP="008B414A">
            <w:pPr>
              <w:rPr>
                <w:rFonts w:ascii="Trebuchet MS" w:hAnsi="Trebuchet MS"/>
                <w:b/>
                <w:i/>
                <w:lang w:val="en-GB"/>
              </w:rPr>
            </w:pPr>
            <w:r w:rsidRPr="00A03233">
              <w:rPr>
                <w:rFonts w:ascii="Trebuchet MS" w:hAnsi="Trebuchet MS"/>
                <w:b/>
                <w:i/>
                <w:lang w:val="en-GB"/>
              </w:rPr>
              <w:t xml:space="preserve"> Negative indicators</w:t>
            </w:r>
          </w:p>
        </w:tc>
      </w:tr>
      <w:tr w:rsidR="003013AC" w:rsidRPr="00A03233" w:rsidTr="008B414A">
        <w:trPr>
          <w:trHeight w:val="357"/>
        </w:trPr>
        <w:tc>
          <w:tcPr>
            <w:tcW w:w="4428" w:type="dxa"/>
          </w:tcPr>
          <w:p w:rsidR="003013AC" w:rsidRPr="00A03233" w:rsidRDefault="003013AC" w:rsidP="008B414A">
            <w:pPr>
              <w:rPr>
                <w:rFonts w:ascii="Trebuchet MS" w:hAnsi="Trebuchet MS"/>
                <w:lang w:val="en-GB"/>
              </w:rPr>
            </w:pPr>
            <w:r w:rsidRPr="00A03233">
              <w:rPr>
                <w:rFonts w:ascii="Trebuchet MS" w:hAnsi="Trebuchet MS"/>
                <w:lang w:val="en-GB"/>
              </w:rPr>
              <w:t>Conveys a non-judgemental stance, avoids assumptions.</w:t>
            </w:r>
          </w:p>
        </w:tc>
        <w:tc>
          <w:tcPr>
            <w:tcW w:w="4428" w:type="dxa"/>
          </w:tcPr>
          <w:p w:rsidR="003013AC" w:rsidRPr="00A03233" w:rsidRDefault="00CC5ED8" w:rsidP="008B414A">
            <w:pPr>
              <w:rPr>
                <w:rFonts w:ascii="Trebuchet MS" w:hAnsi="Trebuchet MS"/>
                <w:lang w:val="en-GB"/>
              </w:rPr>
            </w:pPr>
            <w:r w:rsidRPr="00A03233">
              <w:rPr>
                <w:rFonts w:ascii="Trebuchet MS" w:hAnsi="Trebuchet MS"/>
                <w:lang w:val="en-GB"/>
              </w:rPr>
              <w:t>Appears judgemental or prejudiced.</w:t>
            </w:r>
          </w:p>
        </w:tc>
      </w:tr>
      <w:tr w:rsidR="003013AC" w:rsidRPr="00A03233" w:rsidTr="008B414A">
        <w:trPr>
          <w:trHeight w:val="357"/>
        </w:trPr>
        <w:tc>
          <w:tcPr>
            <w:tcW w:w="4428" w:type="dxa"/>
          </w:tcPr>
          <w:p w:rsidR="003013AC" w:rsidRPr="00A03233" w:rsidRDefault="00CC5ED8" w:rsidP="003013AC">
            <w:pPr>
              <w:tabs>
                <w:tab w:val="left" w:pos="900"/>
              </w:tabs>
              <w:rPr>
                <w:rFonts w:ascii="Trebuchet MS" w:hAnsi="Trebuchet MS" w:cstheme="minorHAnsi"/>
                <w:color w:val="000000"/>
                <w:lang w:val="en-GB"/>
              </w:rPr>
            </w:pPr>
            <w:r w:rsidRPr="00A03233">
              <w:rPr>
                <w:rFonts w:ascii="Trebuchet MS" w:hAnsi="Trebuchet MS" w:cstheme="minorHAnsi"/>
                <w:color w:val="000000"/>
                <w:lang w:val="en-GB"/>
              </w:rPr>
              <w:t xml:space="preserve">Able to actively approach difference </w:t>
            </w:r>
            <w:r w:rsidR="003013AC" w:rsidRPr="00A03233">
              <w:rPr>
                <w:rFonts w:ascii="Trebuchet MS" w:hAnsi="Trebuchet MS" w:cstheme="minorHAnsi"/>
                <w:color w:val="000000"/>
                <w:lang w:val="en-GB"/>
              </w:rPr>
              <w:t>sensitively where appropriate.</w:t>
            </w:r>
          </w:p>
        </w:tc>
        <w:tc>
          <w:tcPr>
            <w:tcW w:w="4428" w:type="dxa"/>
          </w:tcPr>
          <w:p w:rsidR="003013AC" w:rsidRPr="00A03233" w:rsidRDefault="00CC5ED8" w:rsidP="008B414A">
            <w:pPr>
              <w:rPr>
                <w:rFonts w:ascii="Trebuchet MS" w:hAnsi="Trebuchet MS" w:cstheme="minorHAnsi"/>
                <w:color w:val="000000"/>
                <w:lang w:val="en-GB"/>
              </w:rPr>
            </w:pPr>
            <w:r w:rsidRPr="00A03233">
              <w:rPr>
                <w:rFonts w:ascii="Trebuchet MS" w:hAnsi="Trebuchet MS" w:cstheme="minorHAnsi"/>
                <w:color w:val="000000"/>
                <w:lang w:val="en-GB"/>
              </w:rPr>
              <w:t>Assumptions made/stereotyping evident</w:t>
            </w:r>
            <w:r w:rsidR="00A03233">
              <w:rPr>
                <w:rFonts w:ascii="Trebuchet MS" w:hAnsi="Trebuchet MS" w:cstheme="minorHAnsi"/>
                <w:color w:val="000000"/>
                <w:lang w:val="en-GB"/>
              </w:rPr>
              <w:t>.</w:t>
            </w:r>
          </w:p>
        </w:tc>
      </w:tr>
      <w:tr w:rsidR="003013AC" w:rsidRPr="00A03233" w:rsidTr="008B414A">
        <w:tc>
          <w:tcPr>
            <w:tcW w:w="4428" w:type="dxa"/>
            <w:tcBorders>
              <w:top w:val="single" w:sz="4" w:space="0" w:color="auto"/>
              <w:left w:val="single" w:sz="4" w:space="0" w:color="auto"/>
              <w:bottom w:val="single" w:sz="4" w:space="0" w:color="auto"/>
              <w:right w:val="single" w:sz="4" w:space="0" w:color="auto"/>
            </w:tcBorders>
          </w:tcPr>
          <w:p w:rsidR="003013AC" w:rsidRPr="00A03233" w:rsidRDefault="003013AC" w:rsidP="008B414A">
            <w:pPr>
              <w:rPr>
                <w:rFonts w:ascii="Trebuchet MS" w:hAnsi="Trebuchet MS"/>
                <w:color w:val="000000"/>
                <w:lang w:val="en-GB"/>
              </w:rPr>
            </w:pPr>
            <w:r w:rsidRPr="00A03233">
              <w:rPr>
                <w:rFonts w:ascii="Trebuchet MS" w:hAnsi="Trebuchet MS"/>
                <w:color w:val="000000"/>
                <w:lang w:val="en-GB"/>
              </w:rPr>
              <w:t>A</w:t>
            </w:r>
            <w:r w:rsidR="00CC5ED8" w:rsidRPr="00A03233">
              <w:rPr>
                <w:rFonts w:ascii="Trebuchet MS" w:hAnsi="Trebuchet MS"/>
                <w:color w:val="000000"/>
                <w:lang w:val="en-GB"/>
              </w:rPr>
              <w:t xml:space="preserve">cknowledges difference, uses to </w:t>
            </w:r>
            <w:r w:rsidRPr="00A03233">
              <w:rPr>
                <w:rFonts w:ascii="Trebuchet MS" w:hAnsi="Trebuchet MS"/>
                <w:color w:val="000000"/>
                <w:lang w:val="en-GB"/>
              </w:rPr>
              <w:t>effectively facilitate engagement, formulation or intervention.</w:t>
            </w:r>
          </w:p>
        </w:tc>
        <w:tc>
          <w:tcPr>
            <w:tcW w:w="4428" w:type="dxa"/>
            <w:tcBorders>
              <w:top w:val="single" w:sz="4" w:space="0" w:color="auto"/>
              <w:left w:val="single" w:sz="4" w:space="0" w:color="auto"/>
              <w:bottom w:val="single" w:sz="4" w:space="0" w:color="auto"/>
              <w:right w:val="single" w:sz="4" w:space="0" w:color="auto"/>
            </w:tcBorders>
          </w:tcPr>
          <w:p w:rsidR="003013AC" w:rsidRPr="00A03233" w:rsidRDefault="00CC5ED8" w:rsidP="008B414A">
            <w:pPr>
              <w:rPr>
                <w:rFonts w:ascii="Trebuchet MS" w:hAnsi="Trebuchet MS"/>
                <w:color w:val="000000"/>
                <w:lang w:val="en-GB"/>
              </w:rPr>
            </w:pPr>
            <w:r w:rsidRPr="00A03233">
              <w:rPr>
                <w:rFonts w:ascii="Trebuchet MS" w:hAnsi="Trebuchet MS"/>
                <w:color w:val="000000"/>
                <w:lang w:val="en-GB"/>
              </w:rPr>
              <w:t>Unaware of difference or diversity issues.</w:t>
            </w:r>
          </w:p>
        </w:tc>
      </w:tr>
      <w:tr w:rsidR="003013AC" w:rsidRPr="00A03233" w:rsidTr="008B414A">
        <w:tc>
          <w:tcPr>
            <w:tcW w:w="4428" w:type="dxa"/>
            <w:tcBorders>
              <w:top w:val="single" w:sz="4" w:space="0" w:color="auto"/>
              <w:left w:val="single" w:sz="4" w:space="0" w:color="auto"/>
              <w:bottom w:val="single" w:sz="4" w:space="0" w:color="auto"/>
              <w:right w:val="single" w:sz="4" w:space="0" w:color="auto"/>
            </w:tcBorders>
          </w:tcPr>
          <w:p w:rsidR="003013AC" w:rsidRPr="00A03233" w:rsidRDefault="00CC5ED8" w:rsidP="00CC5ED8">
            <w:pPr>
              <w:rPr>
                <w:rFonts w:ascii="Trebuchet MS" w:hAnsi="Trebuchet MS" w:cstheme="minorHAnsi"/>
                <w:lang w:val="en-GB"/>
              </w:rPr>
            </w:pPr>
            <w:r w:rsidRPr="00A03233">
              <w:rPr>
                <w:rFonts w:ascii="Trebuchet MS" w:hAnsi="Trebuchet MS" w:cstheme="minorHAnsi"/>
                <w:lang w:val="en-GB"/>
              </w:rPr>
              <w:t>Is insightful when has made assumptions and acknowledges this with client.</w:t>
            </w:r>
          </w:p>
        </w:tc>
        <w:tc>
          <w:tcPr>
            <w:tcW w:w="4428" w:type="dxa"/>
            <w:tcBorders>
              <w:top w:val="single" w:sz="4" w:space="0" w:color="auto"/>
              <w:left w:val="single" w:sz="4" w:space="0" w:color="auto"/>
              <w:bottom w:val="single" w:sz="4" w:space="0" w:color="auto"/>
              <w:right w:val="single" w:sz="4" w:space="0" w:color="auto"/>
            </w:tcBorders>
          </w:tcPr>
          <w:p w:rsidR="003013AC" w:rsidRPr="00A03233" w:rsidRDefault="00CC5ED8" w:rsidP="008B414A">
            <w:pPr>
              <w:rPr>
                <w:rFonts w:ascii="Trebuchet MS" w:hAnsi="Trebuchet MS" w:cstheme="minorHAnsi"/>
                <w:color w:val="000000"/>
                <w:lang w:val="en-GB"/>
              </w:rPr>
            </w:pPr>
            <w:r w:rsidRPr="00A03233">
              <w:rPr>
                <w:rFonts w:ascii="Trebuchet MS" w:hAnsi="Trebuchet MS" w:cstheme="minorHAnsi"/>
                <w:color w:val="000000"/>
                <w:lang w:val="en-GB"/>
              </w:rPr>
              <w:t>Lacks insight into own prejudices and impact on client.</w:t>
            </w:r>
          </w:p>
        </w:tc>
      </w:tr>
      <w:tr w:rsidR="00CC5ED8" w:rsidRPr="00A03233" w:rsidTr="008B414A">
        <w:tc>
          <w:tcPr>
            <w:tcW w:w="4428" w:type="dxa"/>
            <w:tcBorders>
              <w:top w:val="single" w:sz="4" w:space="0" w:color="auto"/>
              <w:left w:val="single" w:sz="4" w:space="0" w:color="auto"/>
              <w:bottom w:val="single" w:sz="4" w:space="0" w:color="auto"/>
              <w:right w:val="single" w:sz="4" w:space="0" w:color="auto"/>
            </w:tcBorders>
          </w:tcPr>
          <w:p w:rsidR="00CC5ED8" w:rsidRPr="00A03233" w:rsidRDefault="00CC5ED8" w:rsidP="00CC5ED8">
            <w:pPr>
              <w:rPr>
                <w:rFonts w:ascii="Trebuchet MS" w:hAnsi="Trebuchet MS" w:cstheme="minorHAnsi"/>
                <w:lang w:val="en-GB"/>
              </w:rPr>
            </w:pPr>
            <w:r w:rsidRPr="00A03233">
              <w:rPr>
                <w:rFonts w:ascii="Trebuchet MS" w:hAnsi="Trebuchet MS" w:cstheme="minorHAnsi"/>
                <w:lang w:val="en-GB"/>
              </w:rPr>
              <w:t>Has awareness to stop self and change direction if notices self about to make an assumption.</w:t>
            </w:r>
          </w:p>
        </w:tc>
        <w:tc>
          <w:tcPr>
            <w:tcW w:w="4428" w:type="dxa"/>
            <w:tcBorders>
              <w:top w:val="single" w:sz="4" w:space="0" w:color="auto"/>
              <w:left w:val="single" w:sz="4" w:space="0" w:color="auto"/>
              <w:bottom w:val="single" w:sz="4" w:space="0" w:color="auto"/>
              <w:right w:val="single" w:sz="4" w:space="0" w:color="auto"/>
            </w:tcBorders>
          </w:tcPr>
          <w:p w:rsidR="00CC5ED8" w:rsidRPr="00A03233" w:rsidRDefault="00CC5ED8" w:rsidP="00A03233">
            <w:pPr>
              <w:rPr>
                <w:rFonts w:ascii="Trebuchet MS" w:hAnsi="Trebuchet MS" w:cstheme="minorHAnsi"/>
                <w:color w:val="000000"/>
                <w:lang w:val="en-GB"/>
              </w:rPr>
            </w:pPr>
            <w:r w:rsidRPr="00A03233">
              <w:rPr>
                <w:rFonts w:ascii="Trebuchet MS" w:hAnsi="Trebuchet MS" w:cstheme="minorHAnsi"/>
                <w:color w:val="000000"/>
                <w:lang w:val="en-GB"/>
              </w:rPr>
              <w:t>Shows no</w:t>
            </w:r>
            <w:r w:rsidR="00A03233">
              <w:rPr>
                <w:rFonts w:ascii="Trebuchet MS" w:hAnsi="Trebuchet MS" w:cstheme="minorHAnsi"/>
                <w:color w:val="000000"/>
                <w:lang w:val="en-GB"/>
              </w:rPr>
              <w:t xml:space="preserve"> or </w:t>
            </w:r>
            <w:r w:rsidRPr="00A03233">
              <w:rPr>
                <w:rFonts w:ascii="Trebuchet MS" w:hAnsi="Trebuchet MS" w:cstheme="minorHAnsi"/>
                <w:color w:val="000000"/>
                <w:lang w:val="en-GB"/>
              </w:rPr>
              <w:t>little awareness of when has expressed an assumption.</w:t>
            </w:r>
          </w:p>
        </w:tc>
      </w:tr>
      <w:tr w:rsidR="00CC5ED8" w:rsidRPr="00A03233" w:rsidTr="008B414A">
        <w:tc>
          <w:tcPr>
            <w:tcW w:w="4428" w:type="dxa"/>
            <w:tcBorders>
              <w:top w:val="single" w:sz="4" w:space="0" w:color="auto"/>
              <w:left w:val="single" w:sz="4" w:space="0" w:color="auto"/>
              <w:bottom w:val="single" w:sz="4" w:space="0" w:color="auto"/>
              <w:right w:val="single" w:sz="4" w:space="0" w:color="auto"/>
            </w:tcBorders>
          </w:tcPr>
          <w:p w:rsidR="00CC5ED8" w:rsidRPr="00A03233" w:rsidRDefault="00CC5ED8" w:rsidP="00CC5ED8">
            <w:pPr>
              <w:rPr>
                <w:rFonts w:ascii="Trebuchet MS" w:hAnsi="Trebuchet MS" w:cstheme="minorHAnsi"/>
                <w:lang w:val="en-GB"/>
              </w:rPr>
            </w:pPr>
          </w:p>
        </w:tc>
        <w:tc>
          <w:tcPr>
            <w:tcW w:w="4428" w:type="dxa"/>
            <w:tcBorders>
              <w:top w:val="single" w:sz="4" w:space="0" w:color="auto"/>
              <w:left w:val="single" w:sz="4" w:space="0" w:color="auto"/>
              <w:bottom w:val="single" w:sz="4" w:space="0" w:color="auto"/>
              <w:right w:val="single" w:sz="4" w:space="0" w:color="auto"/>
            </w:tcBorders>
          </w:tcPr>
          <w:p w:rsidR="00CC5ED8" w:rsidRPr="00A03233" w:rsidRDefault="00CC5ED8" w:rsidP="008B414A">
            <w:pPr>
              <w:rPr>
                <w:rFonts w:ascii="Trebuchet MS" w:hAnsi="Trebuchet MS" w:cstheme="minorHAnsi"/>
                <w:color w:val="000000"/>
                <w:lang w:val="en-GB"/>
              </w:rPr>
            </w:pPr>
            <w:r w:rsidRPr="00A03233">
              <w:rPr>
                <w:rFonts w:ascii="Trebuchet MS" w:hAnsi="Trebuchet MS" w:cstheme="minorHAnsi"/>
                <w:color w:val="000000"/>
                <w:lang w:val="en-GB"/>
              </w:rPr>
              <w:t>Not able to acknowledge different people</w:t>
            </w:r>
            <w:r w:rsidR="00A03233">
              <w:rPr>
                <w:rFonts w:ascii="Trebuchet MS" w:hAnsi="Trebuchet MS" w:cstheme="minorHAnsi"/>
                <w:color w:val="000000"/>
                <w:lang w:val="en-GB"/>
              </w:rPr>
              <w:t>’</w:t>
            </w:r>
            <w:r w:rsidRPr="00A03233">
              <w:rPr>
                <w:rFonts w:ascii="Trebuchet MS" w:hAnsi="Trebuchet MS" w:cstheme="minorHAnsi"/>
                <w:color w:val="000000"/>
                <w:lang w:val="en-GB"/>
              </w:rPr>
              <w:t>s perspectives.</w:t>
            </w:r>
          </w:p>
        </w:tc>
      </w:tr>
    </w:tbl>
    <w:p w:rsidR="003013AC" w:rsidRPr="00A03233" w:rsidRDefault="003013AC" w:rsidP="003013AC">
      <w:pPr>
        <w:rPr>
          <w:rFonts w:ascii="Trebuchet MS" w:hAnsi="Trebuchet MS" w:cstheme="minorHAnsi"/>
          <w:b/>
          <w:i/>
          <w:sz w:val="28"/>
          <w:szCs w:val="28"/>
          <w:lang w:val="en-GB"/>
        </w:rPr>
      </w:pPr>
    </w:p>
    <w:p w:rsidR="003013AC" w:rsidRPr="00A03233" w:rsidRDefault="003013AC" w:rsidP="003013AC">
      <w:pPr>
        <w:rPr>
          <w:rFonts w:ascii="Trebuchet MS" w:hAnsi="Trebuchet MS" w:cstheme="minorHAnsi"/>
          <w:b/>
          <w:i/>
          <w:sz w:val="28"/>
          <w:szCs w:val="28"/>
          <w:lang w:val="en-GB"/>
        </w:rPr>
      </w:pPr>
      <w:r w:rsidRPr="00A03233">
        <w:rPr>
          <w:rFonts w:ascii="Trebuchet MS" w:hAnsi="Trebuchet MS" w:cstheme="minorHAnsi"/>
          <w:b/>
          <w:i/>
          <w:sz w:val="28"/>
          <w:szCs w:val="28"/>
          <w:lang w:val="en-GB"/>
        </w:rPr>
        <w:t>Evidence collected from assignment and feedback:</w:t>
      </w:r>
    </w:p>
    <w:p w:rsidR="003013AC" w:rsidRPr="00A03233" w:rsidRDefault="003013AC" w:rsidP="003013AC">
      <w:pPr>
        <w:rPr>
          <w:rFonts w:ascii="Trebuchet MS" w:hAnsi="Trebuchet MS"/>
        </w:rPr>
      </w:pPr>
    </w:p>
    <w:p w:rsidR="003013AC" w:rsidRPr="00A03233" w:rsidRDefault="003013AC" w:rsidP="003013AC">
      <w:pPr>
        <w:rPr>
          <w:rFonts w:ascii="Trebuchet MS" w:hAnsi="Trebuchet MS"/>
          <w:b/>
        </w:rPr>
      </w:pPr>
      <w:r w:rsidRPr="00A03233">
        <w:rPr>
          <w:rFonts w:ascii="Trebuchet MS" w:hAnsi="Trebuchet MS"/>
          <w:b/>
        </w:rPr>
        <w:t>You demonstrated the following aspects well….</w:t>
      </w:r>
    </w:p>
    <w:p w:rsidR="003013AC" w:rsidRPr="00A03233" w:rsidRDefault="003013AC" w:rsidP="003013AC">
      <w:pPr>
        <w:rPr>
          <w:rFonts w:ascii="Trebuchet MS" w:hAnsi="Trebuchet MS"/>
        </w:rPr>
      </w:pPr>
    </w:p>
    <w:p w:rsidR="003013AC" w:rsidRPr="00A03233" w:rsidRDefault="003013AC" w:rsidP="003013AC">
      <w:pPr>
        <w:rPr>
          <w:rFonts w:ascii="Trebuchet MS" w:hAnsi="Trebuchet MS"/>
        </w:rPr>
      </w:pPr>
    </w:p>
    <w:p w:rsidR="003013AC" w:rsidRPr="00A03233" w:rsidRDefault="003013AC" w:rsidP="003013AC">
      <w:pPr>
        <w:rPr>
          <w:rFonts w:ascii="Trebuchet MS" w:hAnsi="Trebuchet MS"/>
        </w:rPr>
      </w:pPr>
    </w:p>
    <w:p w:rsidR="003013AC" w:rsidRPr="00A03233" w:rsidRDefault="003013AC" w:rsidP="003013AC">
      <w:pPr>
        <w:rPr>
          <w:rFonts w:ascii="Trebuchet MS" w:hAnsi="Trebuchet MS"/>
          <w:b/>
        </w:rPr>
      </w:pPr>
      <w:r w:rsidRPr="00A03233">
        <w:rPr>
          <w:rFonts w:ascii="Trebuchet MS" w:hAnsi="Trebuchet MS"/>
          <w:b/>
        </w:rPr>
        <w:t>You could have improved your grade by…</w:t>
      </w:r>
    </w:p>
    <w:p w:rsidR="003013AC" w:rsidRPr="00A03233" w:rsidRDefault="003013AC" w:rsidP="003013AC">
      <w:pPr>
        <w:rPr>
          <w:rFonts w:ascii="Trebuchet MS" w:hAnsi="Trebuchet MS"/>
        </w:rPr>
      </w:pPr>
    </w:p>
    <w:p w:rsidR="00CC5ED8" w:rsidRPr="00A03233" w:rsidRDefault="00CC5ED8">
      <w:pPr>
        <w:rPr>
          <w:rFonts w:ascii="Trebuchet MS" w:hAnsi="Trebuchet MS" w:cstheme="minorHAnsi"/>
          <w:b/>
          <w:i/>
          <w:color w:val="000000"/>
          <w:sz w:val="28"/>
          <w:szCs w:val="28"/>
          <w:lang w:val="en-GB"/>
        </w:rPr>
      </w:pPr>
      <w:r w:rsidRPr="00A03233">
        <w:rPr>
          <w:rFonts w:ascii="Trebuchet MS" w:hAnsi="Trebuchet MS" w:cstheme="minorHAnsi"/>
          <w:b/>
          <w:i/>
          <w:color w:val="000000"/>
          <w:sz w:val="28"/>
          <w:szCs w:val="28"/>
          <w:lang w:val="en-GB"/>
        </w:rPr>
        <w:br w:type="page"/>
      </w:r>
    </w:p>
    <w:p w:rsidR="00CC5ED8" w:rsidRPr="00A03233" w:rsidRDefault="00CC5ED8" w:rsidP="00CC5ED8">
      <w:pPr>
        <w:rPr>
          <w:rFonts w:ascii="Trebuchet MS" w:hAnsi="Trebuchet MS" w:cstheme="minorHAnsi"/>
          <w:b/>
          <w:color w:val="000000"/>
          <w:sz w:val="28"/>
          <w:szCs w:val="28"/>
          <w:u w:val="single"/>
          <w:lang w:val="en-GB"/>
        </w:rPr>
      </w:pPr>
      <w:r w:rsidRPr="00A03233">
        <w:rPr>
          <w:rFonts w:ascii="Trebuchet MS" w:hAnsi="Trebuchet MS" w:cstheme="minorHAnsi"/>
          <w:b/>
          <w:i/>
          <w:color w:val="000000"/>
          <w:sz w:val="28"/>
          <w:szCs w:val="28"/>
          <w:lang w:val="en-GB"/>
        </w:rPr>
        <w:t xml:space="preserve">7. </w:t>
      </w:r>
      <w:r w:rsidRPr="00A03233">
        <w:rPr>
          <w:rFonts w:ascii="Trebuchet MS" w:hAnsi="Trebuchet MS" w:cstheme="minorHAnsi"/>
          <w:b/>
          <w:color w:val="000000"/>
          <w:sz w:val="28"/>
          <w:szCs w:val="28"/>
          <w:u w:val="single"/>
          <w:lang w:val="en-GB"/>
        </w:rPr>
        <w:t>Resilience</w:t>
      </w:r>
      <w:r w:rsidRPr="00A03233">
        <w:rPr>
          <w:rFonts w:ascii="Trebuchet MS" w:hAnsi="Trebuchet MS" w:cstheme="minorHAnsi"/>
          <w:b/>
          <w:color w:val="000000"/>
          <w:sz w:val="28"/>
          <w:szCs w:val="28"/>
          <w:u w:val="single"/>
        </w:rPr>
        <w:t xml:space="preserve"> </w:t>
      </w:r>
    </w:p>
    <w:p w:rsidR="00CC5ED8" w:rsidRPr="00A03233" w:rsidRDefault="00CC5ED8" w:rsidP="00CC5ED8">
      <w:pPr>
        <w:rPr>
          <w:rFonts w:ascii="Trebuchet MS" w:hAnsi="Trebuchet MS"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C5ED8" w:rsidRPr="00A03233" w:rsidTr="008B414A">
        <w:trPr>
          <w:trHeight w:val="357"/>
        </w:trPr>
        <w:tc>
          <w:tcPr>
            <w:tcW w:w="4428" w:type="dxa"/>
          </w:tcPr>
          <w:p w:rsidR="00CC5ED8" w:rsidRPr="00A03233" w:rsidRDefault="00CC5ED8" w:rsidP="008B414A">
            <w:pPr>
              <w:rPr>
                <w:rFonts w:ascii="Trebuchet MS" w:hAnsi="Trebuchet MS"/>
                <w:b/>
                <w:i/>
                <w:lang w:val="en-GB"/>
              </w:rPr>
            </w:pPr>
            <w:r w:rsidRPr="00A03233">
              <w:rPr>
                <w:rFonts w:ascii="Trebuchet MS" w:hAnsi="Trebuchet MS"/>
                <w:b/>
                <w:i/>
                <w:lang w:val="en-GB"/>
              </w:rPr>
              <w:t>Positive indicators</w:t>
            </w:r>
          </w:p>
        </w:tc>
        <w:tc>
          <w:tcPr>
            <w:tcW w:w="4428" w:type="dxa"/>
          </w:tcPr>
          <w:p w:rsidR="00CC5ED8" w:rsidRPr="00A03233" w:rsidRDefault="00CC5ED8" w:rsidP="008B414A">
            <w:pPr>
              <w:rPr>
                <w:rFonts w:ascii="Trebuchet MS" w:hAnsi="Trebuchet MS"/>
                <w:b/>
                <w:i/>
                <w:lang w:val="en-GB"/>
              </w:rPr>
            </w:pPr>
            <w:r w:rsidRPr="00A03233">
              <w:rPr>
                <w:rFonts w:ascii="Trebuchet MS" w:hAnsi="Trebuchet MS"/>
                <w:b/>
                <w:i/>
                <w:lang w:val="en-GB"/>
              </w:rPr>
              <w:t xml:space="preserve"> Negative indicators</w:t>
            </w:r>
          </w:p>
        </w:tc>
      </w:tr>
      <w:tr w:rsidR="00CC5ED8" w:rsidRPr="00A03233" w:rsidTr="008B414A">
        <w:trPr>
          <w:trHeight w:val="357"/>
        </w:trPr>
        <w:tc>
          <w:tcPr>
            <w:tcW w:w="4428" w:type="dxa"/>
          </w:tcPr>
          <w:p w:rsidR="00CC5ED8" w:rsidRPr="00A03233" w:rsidRDefault="00CC5ED8" w:rsidP="00CC5ED8">
            <w:pPr>
              <w:rPr>
                <w:rFonts w:ascii="Trebuchet MS" w:hAnsi="Trebuchet MS"/>
                <w:lang w:val="en-GB"/>
              </w:rPr>
            </w:pPr>
            <w:r w:rsidRPr="00A03233">
              <w:rPr>
                <w:rFonts w:ascii="Trebuchet MS" w:hAnsi="Trebuchet MS"/>
                <w:lang w:val="en-GB"/>
              </w:rPr>
              <w:t>Tolerates/explores difficult topics or feelings.</w:t>
            </w:r>
          </w:p>
        </w:tc>
        <w:tc>
          <w:tcPr>
            <w:tcW w:w="4428" w:type="dxa"/>
          </w:tcPr>
          <w:p w:rsidR="00CC5ED8" w:rsidRPr="00A03233" w:rsidRDefault="00CC5ED8" w:rsidP="008B414A">
            <w:pPr>
              <w:rPr>
                <w:rFonts w:ascii="Trebuchet MS" w:hAnsi="Trebuchet MS"/>
                <w:lang w:val="en-GB"/>
              </w:rPr>
            </w:pPr>
            <w:r w:rsidRPr="00A03233">
              <w:rPr>
                <w:rFonts w:ascii="Trebuchet MS" w:hAnsi="Trebuchet MS"/>
                <w:lang w:val="en-GB"/>
              </w:rPr>
              <w:t>Is unable to contain distress.</w:t>
            </w:r>
          </w:p>
        </w:tc>
      </w:tr>
      <w:tr w:rsidR="00CC5ED8" w:rsidRPr="00A03233" w:rsidTr="008B414A">
        <w:trPr>
          <w:trHeight w:val="357"/>
        </w:trPr>
        <w:tc>
          <w:tcPr>
            <w:tcW w:w="4428" w:type="dxa"/>
          </w:tcPr>
          <w:p w:rsidR="00CC5ED8" w:rsidRPr="00A03233" w:rsidRDefault="00CC5ED8" w:rsidP="008B414A">
            <w:pPr>
              <w:tabs>
                <w:tab w:val="left" w:pos="900"/>
              </w:tabs>
              <w:rPr>
                <w:rFonts w:ascii="Trebuchet MS" w:hAnsi="Trebuchet MS" w:cstheme="minorHAnsi"/>
                <w:color w:val="000000"/>
                <w:lang w:val="en-GB"/>
              </w:rPr>
            </w:pPr>
            <w:r w:rsidRPr="00A03233">
              <w:rPr>
                <w:rFonts w:ascii="Trebuchet MS" w:hAnsi="Trebuchet MS" w:cstheme="minorHAnsi"/>
                <w:color w:val="000000"/>
                <w:lang w:val="en-GB"/>
              </w:rPr>
              <w:t>Is appropriately persistent in repairing a rupture.</w:t>
            </w:r>
          </w:p>
        </w:tc>
        <w:tc>
          <w:tcPr>
            <w:tcW w:w="4428" w:type="dxa"/>
          </w:tcPr>
          <w:p w:rsidR="00CC5ED8" w:rsidRPr="00A03233" w:rsidRDefault="00CC5ED8" w:rsidP="008B414A">
            <w:pPr>
              <w:rPr>
                <w:rFonts w:ascii="Trebuchet MS" w:hAnsi="Trebuchet MS" w:cstheme="minorHAnsi"/>
                <w:color w:val="000000"/>
                <w:lang w:val="en-GB"/>
              </w:rPr>
            </w:pPr>
            <w:r w:rsidRPr="00A03233">
              <w:rPr>
                <w:rFonts w:ascii="Trebuchet MS" w:hAnsi="Trebuchet MS" w:cstheme="minorHAnsi"/>
                <w:color w:val="000000"/>
                <w:lang w:val="en-GB"/>
              </w:rPr>
              <w:t>Avoidance of any difficult content.</w:t>
            </w:r>
          </w:p>
        </w:tc>
      </w:tr>
      <w:tr w:rsidR="00CC5ED8" w:rsidRPr="00A03233" w:rsidTr="008B414A">
        <w:tc>
          <w:tcPr>
            <w:tcW w:w="4428" w:type="dxa"/>
            <w:tcBorders>
              <w:top w:val="single" w:sz="4" w:space="0" w:color="auto"/>
              <w:left w:val="single" w:sz="4" w:space="0" w:color="auto"/>
              <w:bottom w:val="single" w:sz="4" w:space="0" w:color="auto"/>
              <w:right w:val="single" w:sz="4" w:space="0" w:color="auto"/>
            </w:tcBorders>
          </w:tcPr>
          <w:p w:rsidR="00CC5ED8" w:rsidRPr="00A03233" w:rsidRDefault="00CC5ED8" w:rsidP="008B414A">
            <w:pPr>
              <w:rPr>
                <w:rFonts w:ascii="Trebuchet MS" w:hAnsi="Trebuchet MS"/>
                <w:color w:val="000000"/>
                <w:lang w:val="en-GB"/>
              </w:rPr>
            </w:pPr>
            <w:r w:rsidRPr="00A03233">
              <w:rPr>
                <w:rFonts w:ascii="Trebuchet MS" w:hAnsi="Trebuchet MS"/>
                <w:color w:val="000000"/>
                <w:lang w:val="en-GB"/>
              </w:rPr>
              <w:t>Is able to repair a rupture.</w:t>
            </w:r>
          </w:p>
        </w:tc>
        <w:tc>
          <w:tcPr>
            <w:tcW w:w="4428" w:type="dxa"/>
            <w:tcBorders>
              <w:top w:val="single" w:sz="4" w:space="0" w:color="auto"/>
              <w:left w:val="single" w:sz="4" w:space="0" w:color="auto"/>
              <w:bottom w:val="single" w:sz="4" w:space="0" w:color="auto"/>
              <w:right w:val="single" w:sz="4" w:space="0" w:color="auto"/>
            </w:tcBorders>
          </w:tcPr>
          <w:p w:rsidR="00CC5ED8" w:rsidRPr="00A03233" w:rsidRDefault="00CC5ED8" w:rsidP="008B414A">
            <w:pPr>
              <w:rPr>
                <w:rFonts w:ascii="Trebuchet MS" w:hAnsi="Trebuchet MS"/>
                <w:color w:val="000000"/>
                <w:lang w:val="en-GB"/>
              </w:rPr>
            </w:pPr>
            <w:r w:rsidRPr="00A03233">
              <w:rPr>
                <w:rFonts w:ascii="Trebuchet MS" w:hAnsi="Trebuchet MS"/>
                <w:color w:val="000000"/>
                <w:lang w:val="en-GB"/>
              </w:rPr>
              <w:t>Cannot repair ‘ruptures’ to relationship.</w:t>
            </w:r>
          </w:p>
        </w:tc>
      </w:tr>
      <w:tr w:rsidR="00CC5ED8" w:rsidRPr="00A03233" w:rsidTr="008B414A">
        <w:tc>
          <w:tcPr>
            <w:tcW w:w="4428" w:type="dxa"/>
            <w:tcBorders>
              <w:top w:val="single" w:sz="4" w:space="0" w:color="auto"/>
              <w:left w:val="single" w:sz="4" w:space="0" w:color="auto"/>
              <w:bottom w:val="single" w:sz="4" w:space="0" w:color="auto"/>
              <w:right w:val="single" w:sz="4" w:space="0" w:color="auto"/>
            </w:tcBorders>
          </w:tcPr>
          <w:p w:rsidR="00CC5ED8" w:rsidRPr="00A03233" w:rsidRDefault="00CC5ED8" w:rsidP="008B414A">
            <w:pPr>
              <w:rPr>
                <w:rFonts w:ascii="Trebuchet MS" w:hAnsi="Trebuchet MS" w:cstheme="minorHAnsi"/>
                <w:lang w:val="en-GB"/>
              </w:rPr>
            </w:pPr>
            <w:r w:rsidRPr="00A03233">
              <w:rPr>
                <w:rFonts w:ascii="Trebuchet MS" w:hAnsi="Trebuchet MS" w:cstheme="minorHAnsi"/>
                <w:lang w:val="en-GB"/>
              </w:rPr>
              <w:t>Appears able to tolerate potentially overwhelming feelings from the client.</w:t>
            </w:r>
          </w:p>
        </w:tc>
        <w:tc>
          <w:tcPr>
            <w:tcW w:w="4428" w:type="dxa"/>
            <w:tcBorders>
              <w:top w:val="single" w:sz="4" w:space="0" w:color="auto"/>
              <w:left w:val="single" w:sz="4" w:space="0" w:color="auto"/>
              <w:bottom w:val="single" w:sz="4" w:space="0" w:color="auto"/>
              <w:right w:val="single" w:sz="4" w:space="0" w:color="auto"/>
            </w:tcBorders>
          </w:tcPr>
          <w:p w:rsidR="00CC5ED8" w:rsidRPr="00A03233" w:rsidRDefault="00CC5ED8" w:rsidP="008B414A">
            <w:pPr>
              <w:rPr>
                <w:rFonts w:ascii="Trebuchet MS" w:hAnsi="Trebuchet MS" w:cstheme="minorHAnsi"/>
                <w:color w:val="000000"/>
                <w:lang w:val="en-GB"/>
              </w:rPr>
            </w:pPr>
            <w:r w:rsidRPr="00A03233">
              <w:rPr>
                <w:rFonts w:ascii="Trebuchet MS" w:hAnsi="Trebuchet MS" w:cstheme="minorHAnsi"/>
                <w:color w:val="000000"/>
                <w:lang w:val="en-GB"/>
              </w:rPr>
              <w:t>Appears overwhelmed and out of their depth.</w:t>
            </w:r>
          </w:p>
        </w:tc>
      </w:tr>
    </w:tbl>
    <w:p w:rsidR="00CC5ED8" w:rsidRPr="00A03233" w:rsidRDefault="00CC5ED8" w:rsidP="00CC5ED8">
      <w:pPr>
        <w:rPr>
          <w:rFonts w:ascii="Trebuchet MS" w:hAnsi="Trebuchet MS" w:cstheme="minorHAnsi"/>
          <w:b/>
          <w:i/>
          <w:sz w:val="28"/>
          <w:szCs w:val="28"/>
          <w:lang w:val="en-GB"/>
        </w:rPr>
      </w:pPr>
    </w:p>
    <w:p w:rsidR="00CC5ED8" w:rsidRPr="00A03233" w:rsidRDefault="00CC5ED8" w:rsidP="00CC5ED8">
      <w:pPr>
        <w:rPr>
          <w:rFonts w:ascii="Trebuchet MS" w:hAnsi="Trebuchet MS" w:cstheme="minorHAnsi"/>
          <w:b/>
          <w:i/>
          <w:sz w:val="28"/>
          <w:szCs w:val="28"/>
          <w:lang w:val="en-GB"/>
        </w:rPr>
      </w:pPr>
      <w:r w:rsidRPr="00A03233">
        <w:rPr>
          <w:rFonts w:ascii="Trebuchet MS" w:hAnsi="Trebuchet MS" w:cstheme="minorHAnsi"/>
          <w:b/>
          <w:i/>
          <w:sz w:val="28"/>
          <w:szCs w:val="28"/>
          <w:lang w:val="en-GB"/>
        </w:rPr>
        <w:t>Evidence collected from assignment and feedback:</w:t>
      </w:r>
    </w:p>
    <w:p w:rsidR="00CC5ED8" w:rsidRPr="00A03233" w:rsidRDefault="00CC5ED8" w:rsidP="00CC5ED8">
      <w:pPr>
        <w:rPr>
          <w:rFonts w:ascii="Trebuchet MS" w:hAnsi="Trebuchet MS" w:cstheme="minorHAnsi"/>
          <w:lang w:val="en-GB"/>
        </w:rPr>
      </w:pPr>
    </w:p>
    <w:p w:rsidR="00CC5ED8" w:rsidRPr="00A03233" w:rsidRDefault="00CC5ED8" w:rsidP="00CC5ED8">
      <w:pPr>
        <w:rPr>
          <w:rFonts w:ascii="Trebuchet MS" w:hAnsi="Trebuchet MS"/>
          <w:b/>
        </w:rPr>
      </w:pPr>
      <w:r w:rsidRPr="00A03233">
        <w:rPr>
          <w:rFonts w:ascii="Trebuchet MS" w:hAnsi="Trebuchet MS"/>
          <w:b/>
        </w:rPr>
        <w:t>You demonstrated the following aspects well….</w:t>
      </w:r>
    </w:p>
    <w:p w:rsidR="00CC5ED8" w:rsidRPr="00A03233" w:rsidRDefault="00CC5ED8" w:rsidP="00CC5ED8">
      <w:pPr>
        <w:rPr>
          <w:rFonts w:ascii="Trebuchet MS" w:hAnsi="Trebuchet MS"/>
        </w:rPr>
      </w:pPr>
    </w:p>
    <w:p w:rsidR="00CC5ED8" w:rsidRPr="00A03233" w:rsidRDefault="00CC5ED8" w:rsidP="00CC5ED8">
      <w:pPr>
        <w:rPr>
          <w:rFonts w:ascii="Trebuchet MS" w:hAnsi="Trebuchet MS"/>
        </w:rPr>
      </w:pPr>
    </w:p>
    <w:p w:rsidR="00CC5ED8" w:rsidRPr="00A03233" w:rsidRDefault="00CC5ED8" w:rsidP="00CC5ED8">
      <w:pPr>
        <w:rPr>
          <w:rFonts w:ascii="Trebuchet MS" w:hAnsi="Trebuchet MS"/>
        </w:rPr>
      </w:pPr>
    </w:p>
    <w:p w:rsidR="00CC5ED8" w:rsidRPr="00A03233" w:rsidRDefault="00CC5ED8" w:rsidP="00CC5ED8">
      <w:pPr>
        <w:rPr>
          <w:rFonts w:ascii="Trebuchet MS" w:hAnsi="Trebuchet MS"/>
          <w:b/>
        </w:rPr>
      </w:pPr>
      <w:r w:rsidRPr="00A03233">
        <w:rPr>
          <w:rFonts w:ascii="Trebuchet MS" w:hAnsi="Trebuchet MS"/>
          <w:b/>
        </w:rPr>
        <w:t>You could have improved your grade by…</w:t>
      </w:r>
    </w:p>
    <w:p w:rsidR="00CC5ED8" w:rsidRPr="00A03233" w:rsidRDefault="00CC5ED8" w:rsidP="00CC5ED8">
      <w:pPr>
        <w:rPr>
          <w:rFonts w:ascii="Trebuchet MS" w:hAnsi="Trebuchet MS"/>
        </w:rPr>
      </w:pPr>
    </w:p>
    <w:p w:rsidR="003013AC" w:rsidRPr="00A03233" w:rsidRDefault="003013AC" w:rsidP="003013AC">
      <w:pPr>
        <w:rPr>
          <w:rFonts w:ascii="Trebuchet MS" w:hAnsi="Trebuchet MS"/>
          <w:sz w:val="32"/>
        </w:rPr>
      </w:pPr>
      <w:r w:rsidRPr="00A03233">
        <w:rPr>
          <w:rFonts w:ascii="Trebuchet MS" w:hAnsi="Trebuchet MS"/>
          <w:sz w:val="32"/>
        </w:rPr>
        <w:br w:type="page"/>
      </w:r>
    </w:p>
    <w:p w:rsidR="00215FB4" w:rsidRPr="00A03233" w:rsidRDefault="00215FB4" w:rsidP="00215FB4">
      <w:pPr>
        <w:jc w:val="center"/>
        <w:rPr>
          <w:rFonts w:ascii="Trebuchet MS" w:hAnsi="Trebuchet MS"/>
          <w:b/>
          <w:sz w:val="32"/>
        </w:rPr>
      </w:pPr>
      <w:r w:rsidRPr="00A03233">
        <w:rPr>
          <w:rFonts w:ascii="Trebuchet MS" w:hAnsi="Trebuchet MS"/>
          <w:b/>
          <w:sz w:val="32"/>
        </w:rPr>
        <w:t>General marker’s comments on the assignment</w:t>
      </w:r>
    </w:p>
    <w:p w:rsidR="00215FB4" w:rsidRPr="00A03233" w:rsidRDefault="00215FB4" w:rsidP="00215FB4">
      <w:pPr>
        <w:rPr>
          <w:rFonts w:ascii="Trebuchet MS" w:hAnsi="Trebuchet MS" w:cstheme="minorHAnsi"/>
          <w:b/>
          <w:i/>
          <w:lang w:val="en-GB"/>
        </w:rPr>
      </w:pPr>
    </w:p>
    <w:p w:rsidR="00215FB4" w:rsidRPr="00A03233" w:rsidRDefault="00215FB4" w:rsidP="00215FB4">
      <w:pPr>
        <w:rPr>
          <w:rFonts w:ascii="Trebuchet MS" w:hAnsi="Trebuchet MS" w:cstheme="minorHAnsi"/>
          <w:b/>
          <w:i/>
          <w:lang w:val="en-GB"/>
        </w:rPr>
      </w:pPr>
    </w:p>
    <w:p w:rsidR="00B853C7" w:rsidRPr="00A03233" w:rsidRDefault="00B853C7" w:rsidP="00215FB4">
      <w:pPr>
        <w:rPr>
          <w:rFonts w:ascii="Trebuchet MS" w:hAnsi="Trebuchet MS" w:cstheme="minorHAnsi"/>
          <w:lang w:val="en-GB"/>
        </w:rPr>
      </w:pPr>
    </w:p>
    <w:sectPr w:rsidR="00B853C7" w:rsidRPr="00A03233" w:rsidSect="00372BA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1" w:rsidRDefault="00635D71">
      <w:r>
        <w:separator/>
      </w:r>
    </w:p>
  </w:endnote>
  <w:endnote w:type="continuationSeparator" w:id="0">
    <w:p w:rsidR="00635D71" w:rsidRDefault="006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end"/>
    </w:r>
  </w:p>
  <w:p w:rsidR="00BD18CA" w:rsidRDefault="00BD18CA" w:rsidP="00AD31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separate"/>
    </w:r>
    <w:r w:rsidR="009C69D6">
      <w:rPr>
        <w:rStyle w:val="PageNumber"/>
        <w:noProof/>
      </w:rPr>
      <w:t>1</w:t>
    </w:r>
    <w:r>
      <w:rPr>
        <w:rStyle w:val="PageNumber"/>
      </w:rPr>
      <w:fldChar w:fldCharType="end"/>
    </w:r>
  </w:p>
  <w:p w:rsidR="00BD18CA" w:rsidRDefault="00BD18CA" w:rsidP="00AD31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D6" w:rsidRDefault="009C6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1" w:rsidRDefault="00635D71">
      <w:r>
        <w:separator/>
      </w:r>
    </w:p>
  </w:footnote>
  <w:footnote w:type="continuationSeparator" w:id="0">
    <w:p w:rsidR="00635D71" w:rsidRDefault="0063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E0" w:rsidRDefault="009C69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D6" w:rsidRDefault="009C6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D6" w:rsidRDefault="009C6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E70"/>
    <w:multiLevelType w:val="hybridMultilevel"/>
    <w:tmpl w:val="710EB044"/>
    <w:lvl w:ilvl="0" w:tplc="A2E24EA4">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130A6"/>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D4077"/>
    <w:multiLevelType w:val="hybridMultilevel"/>
    <w:tmpl w:val="52F4CAAC"/>
    <w:lvl w:ilvl="0" w:tplc="BEA8D0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81EA3"/>
    <w:multiLevelType w:val="hybridMultilevel"/>
    <w:tmpl w:val="F6C22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442C4F"/>
    <w:multiLevelType w:val="hybridMultilevel"/>
    <w:tmpl w:val="4C0AA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52D63"/>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AB47F5"/>
    <w:multiLevelType w:val="hybridMultilevel"/>
    <w:tmpl w:val="21DC52C8"/>
    <w:lvl w:ilvl="0" w:tplc="8132CAF2">
      <w:start w:val="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C2D40"/>
    <w:multiLevelType w:val="hybridMultilevel"/>
    <w:tmpl w:val="17D84038"/>
    <w:lvl w:ilvl="0" w:tplc="4D00600C">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F0FCA"/>
    <w:multiLevelType w:val="hybridMultilevel"/>
    <w:tmpl w:val="85D25A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5B502E"/>
    <w:multiLevelType w:val="hybridMultilevel"/>
    <w:tmpl w:val="68586E78"/>
    <w:lvl w:ilvl="0" w:tplc="04090001">
      <w:start w:val="1"/>
      <w:numFmt w:val="bullet"/>
      <w:lvlText w:val=""/>
      <w:lvlJc w:val="left"/>
      <w:pPr>
        <w:tabs>
          <w:tab w:val="num" w:pos="360"/>
        </w:tabs>
        <w:ind w:left="360" w:hanging="360"/>
      </w:pPr>
      <w:rPr>
        <w:rFonts w:ascii="Symbol" w:hAnsi="Symbol" w:hint="default"/>
      </w:rPr>
    </w:lvl>
    <w:lvl w:ilvl="1" w:tplc="8BF0E42A">
      <w:numFmt w:val="bullet"/>
      <w:lvlText w:val=""/>
      <w:lvlJc w:val="left"/>
      <w:pPr>
        <w:tabs>
          <w:tab w:val="num" w:pos="1185"/>
        </w:tabs>
        <w:ind w:left="1185" w:hanging="465"/>
      </w:pPr>
      <w:rPr>
        <w:rFonts w:ascii="WP IconicSymbolsA" w:eastAsia="Times New Roman" w:hAnsi="WP IconicSymbols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5B341388"/>
    <w:multiLevelType w:val="hybridMultilevel"/>
    <w:tmpl w:val="F2E6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CB72297"/>
    <w:multiLevelType w:val="hybridMultilevel"/>
    <w:tmpl w:val="420649E0"/>
    <w:lvl w:ilvl="0" w:tplc="A9C6A7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A32E83"/>
    <w:multiLevelType w:val="hybridMultilevel"/>
    <w:tmpl w:val="286AAF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6627226D"/>
    <w:multiLevelType w:val="hybridMultilevel"/>
    <w:tmpl w:val="D3D0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F254FC"/>
    <w:multiLevelType w:val="hybridMultilevel"/>
    <w:tmpl w:val="21E2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6811C3"/>
    <w:multiLevelType w:val="hybridMultilevel"/>
    <w:tmpl w:val="40D474D2"/>
    <w:lvl w:ilvl="0" w:tplc="608E8F4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E664D2"/>
    <w:multiLevelType w:val="hybridMultilevel"/>
    <w:tmpl w:val="4E6CF2FE"/>
    <w:lvl w:ilvl="0" w:tplc="9ED2788E">
      <w:start w:val="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5"/>
  </w:num>
  <w:num w:numId="5">
    <w:abstractNumId w:val="1"/>
  </w:num>
  <w:num w:numId="6">
    <w:abstractNumId w:val="7"/>
  </w:num>
  <w:num w:numId="7">
    <w:abstractNumId w:val="0"/>
  </w:num>
  <w:num w:numId="8">
    <w:abstractNumId w:val="11"/>
  </w:num>
  <w:num w:numId="9">
    <w:abstractNumId w:val="9"/>
  </w:num>
  <w:num w:numId="10">
    <w:abstractNumId w:val="12"/>
  </w:num>
  <w:num w:numId="11">
    <w:abstractNumId w:val="3"/>
  </w:num>
  <w:num w:numId="12">
    <w:abstractNumId w:val="4"/>
  </w:num>
  <w:num w:numId="13">
    <w:abstractNumId w:val="6"/>
  </w:num>
  <w:num w:numId="14">
    <w:abstractNumId w:val="16"/>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E0"/>
    <w:rsid w:val="00000282"/>
    <w:rsid w:val="00002E0B"/>
    <w:rsid w:val="00007200"/>
    <w:rsid w:val="00017630"/>
    <w:rsid w:val="00021B28"/>
    <w:rsid w:val="000249AF"/>
    <w:rsid w:val="00035805"/>
    <w:rsid w:val="00036A39"/>
    <w:rsid w:val="00037B9E"/>
    <w:rsid w:val="00041D35"/>
    <w:rsid w:val="00091BBA"/>
    <w:rsid w:val="000920F5"/>
    <w:rsid w:val="000B4451"/>
    <w:rsid w:val="000C3DC4"/>
    <w:rsid w:val="000E118B"/>
    <w:rsid w:val="000E4BA2"/>
    <w:rsid w:val="001103B2"/>
    <w:rsid w:val="00112E70"/>
    <w:rsid w:val="00116A58"/>
    <w:rsid w:val="001374E0"/>
    <w:rsid w:val="00146D1C"/>
    <w:rsid w:val="001511BF"/>
    <w:rsid w:val="001714C9"/>
    <w:rsid w:val="00174A29"/>
    <w:rsid w:val="001838E8"/>
    <w:rsid w:val="001858CE"/>
    <w:rsid w:val="001903FB"/>
    <w:rsid w:val="001978C1"/>
    <w:rsid w:val="001A348E"/>
    <w:rsid w:val="001A7A44"/>
    <w:rsid w:val="001B074E"/>
    <w:rsid w:val="001B7075"/>
    <w:rsid w:val="001C28D0"/>
    <w:rsid w:val="001C33AD"/>
    <w:rsid w:val="001E2E48"/>
    <w:rsid w:val="001E525D"/>
    <w:rsid w:val="001E615D"/>
    <w:rsid w:val="001F657D"/>
    <w:rsid w:val="0021032C"/>
    <w:rsid w:val="00212617"/>
    <w:rsid w:val="00215FB4"/>
    <w:rsid w:val="00225F47"/>
    <w:rsid w:val="00226BD6"/>
    <w:rsid w:val="00241B43"/>
    <w:rsid w:val="00243E54"/>
    <w:rsid w:val="00246B9A"/>
    <w:rsid w:val="00282E83"/>
    <w:rsid w:val="00285C97"/>
    <w:rsid w:val="002A0B41"/>
    <w:rsid w:val="002B08FB"/>
    <w:rsid w:val="002B242A"/>
    <w:rsid w:val="002D3A33"/>
    <w:rsid w:val="002E0B36"/>
    <w:rsid w:val="002E3DBD"/>
    <w:rsid w:val="002F2458"/>
    <w:rsid w:val="0030024A"/>
    <w:rsid w:val="00300253"/>
    <w:rsid w:val="003013AC"/>
    <w:rsid w:val="0030440B"/>
    <w:rsid w:val="00310E0B"/>
    <w:rsid w:val="0031676F"/>
    <w:rsid w:val="003218D4"/>
    <w:rsid w:val="00331AFF"/>
    <w:rsid w:val="003322E6"/>
    <w:rsid w:val="003377E7"/>
    <w:rsid w:val="00345777"/>
    <w:rsid w:val="00350B88"/>
    <w:rsid w:val="003522CD"/>
    <w:rsid w:val="00353455"/>
    <w:rsid w:val="00354BC6"/>
    <w:rsid w:val="003659B1"/>
    <w:rsid w:val="00372BAB"/>
    <w:rsid w:val="0037521C"/>
    <w:rsid w:val="00394C17"/>
    <w:rsid w:val="00395874"/>
    <w:rsid w:val="003A0070"/>
    <w:rsid w:val="003A139F"/>
    <w:rsid w:val="003A714D"/>
    <w:rsid w:val="003E3F94"/>
    <w:rsid w:val="003E62FC"/>
    <w:rsid w:val="003F032B"/>
    <w:rsid w:val="003F16A9"/>
    <w:rsid w:val="00404E3D"/>
    <w:rsid w:val="00411944"/>
    <w:rsid w:val="00411E74"/>
    <w:rsid w:val="00417EFA"/>
    <w:rsid w:val="00421F4A"/>
    <w:rsid w:val="00435824"/>
    <w:rsid w:val="00461A92"/>
    <w:rsid w:val="00462B2C"/>
    <w:rsid w:val="00463F27"/>
    <w:rsid w:val="004838B0"/>
    <w:rsid w:val="00484B77"/>
    <w:rsid w:val="00493C6B"/>
    <w:rsid w:val="004A3C96"/>
    <w:rsid w:val="004A5067"/>
    <w:rsid w:val="004A57DD"/>
    <w:rsid w:val="004B4A61"/>
    <w:rsid w:val="004C3FDA"/>
    <w:rsid w:val="004D2BB7"/>
    <w:rsid w:val="004D4FCD"/>
    <w:rsid w:val="004E2AF5"/>
    <w:rsid w:val="004F4455"/>
    <w:rsid w:val="00500D91"/>
    <w:rsid w:val="00501E03"/>
    <w:rsid w:val="00502BDF"/>
    <w:rsid w:val="005133A3"/>
    <w:rsid w:val="00513FA7"/>
    <w:rsid w:val="00517124"/>
    <w:rsid w:val="00535A30"/>
    <w:rsid w:val="005412ED"/>
    <w:rsid w:val="00545091"/>
    <w:rsid w:val="0055191D"/>
    <w:rsid w:val="0055518D"/>
    <w:rsid w:val="00556B33"/>
    <w:rsid w:val="005731B0"/>
    <w:rsid w:val="00575EAD"/>
    <w:rsid w:val="00577059"/>
    <w:rsid w:val="00581598"/>
    <w:rsid w:val="00595525"/>
    <w:rsid w:val="005A40E3"/>
    <w:rsid w:val="005B1736"/>
    <w:rsid w:val="005C1DDA"/>
    <w:rsid w:val="005C5F07"/>
    <w:rsid w:val="005C7C89"/>
    <w:rsid w:val="005D354A"/>
    <w:rsid w:val="005E67BB"/>
    <w:rsid w:val="00604B0E"/>
    <w:rsid w:val="00620DB2"/>
    <w:rsid w:val="006227A6"/>
    <w:rsid w:val="00624536"/>
    <w:rsid w:val="00624C37"/>
    <w:rsid w:val="006250E0"/>
    <w:rsid w:val="006324F5"/>
    <w:rsid w:val="00635D71"/>
    <w:rsid w:val="00652D01"/>
    <w:rsid w:val="00666EDD"/>
    <w:rsid w:val="0067455B"/>
    <w:rsid w:val="00674977"/>
    <w:rsid w:val="00680DDE"/>
    <w:rsid w:val="00694DF3"/>
    <w:rsid w:val="006A72CC"/>
    <w:rsid w:val="006B1FBD"/>
    <w:rsid w:val="006C3CA2"/>
    <w:rsid w:val="006C5AD0"/>
    <w:rsid w:val="006C6482"/>
    <w:rsid w:val="006D37A4"/>
    <w:rsid w:val="006E5ECD"/>
    <w:rsid w:val="006E65A3"/>
    <w:rsid w:val="006E73DA"/>
    <w:rsid w:val="006F257A"/>
    <w:rsid w:val="00720F6C"/>
    <w:rsid w:val="00734D60"/>
    <w:rsid w:val="0074484E"/>
    <w:rsid w:val="00750981"/>
    <w:rsid w:val="00755989"/>
    <w:rsid w:val="007844B1"/>
    <w:rsid w:val="007973FA"/>
    <w:rsid w:val="007A045B"/>
    <w:rsid w:val="007B2FA8"/>
    <w:rsid w:val="007F7814"/>
    <w:rsid w:val="00814B44"/>
    <w:rsid w:val="00816E30"/>
    <w:rsid w:val="00824465"/>
    <w:rsid w:val="0082637F"/>
    <w:rsid w:val="00831263"/>
    <w:rsid w:val="0084257E"/>
    <w:rsid w:val="008441D4"/>
    <w:rsid w:val="00845FA6"/>
    <w:rsid w:val="008541DC"/>
    <w:rsid w:val="00864486"/>
    <w:rsid w:val="0087078F"/>
    <w:rsid w:val="00876AC9"/>
    <w:rsid w:val="0089150F"/>
    <w:rsid w:val="008A3980"/>
    <w:rsid w:val="008E047F"/>
    <w:rsid w:val="008E1874"/>
    <w:rsid w:val="008E469C"/>
    <w:rsid w:val="008E7A87"/>
    <w:rsid w:val="00914505"/>
    <w:rsid w:val="00915084"/>
    <w:rsid w:val="009264FE"/>
    <w:rsid w:val="009504C0"/>
    <w:rsid w:val="00981102"/>
    <w:rsid w:val="00984CEF"/>
    <w:rsid w:val="009A20B7"/>
    <w:rsid w:val="009A69C7"/>
    <w:rsid w:val="009A6C6A"/>
    <w:rsid w:val="009C2EED"/>
    <w:rsid w:val="009C69D6"/>
    <w:rsid w:val="009D21CA"/>
    <w:rsid w:val="009E53CF"/>
    <w:rsid w:val="00A016FD"/>
    <w:rsid w:val="00A03233"/>
    <w:rsid w:val="00A0344F"/>
    <w:rsid w:val="00A12FF7"/>
    <w:rsid w:val="00A14F8B"/>
    <w:rsid w:val="00A153B5"/>
    <w:rsid w:val="00A20C3A"/>
    <w:rsid w:val="00A3200C"/>
    <w:rsid w:val="00A35DC9"/>
    <w:rsid w:val="00A4160F"/>
    <w:rsid w:val="00A448BC"/>
    <w:rsid w:val="00A73E01"/>
    <w:rsid w:val="00A94CBD"/>
    <w:rsid w:val="00AA2902"/>
    <w:rsid w:val="00AA48B0"/>
    <w:rsid w:val="00AA5DED"/>
    <w:rsid w:val="00AB6193"/>
    <w:rsid w:val="00AC128D"/>
    <w:rsid w:val="00AD31E0"/>
    <w:rsid w:val="00AE0C03"/>
    <w:rsid w:val="00AE4EC0"/>
    <w:rsid w:val="00AF754A"/>
    <w:rsid w:val="00AF7CF1"/>
    <w:rsid w:val="00B000CC"/>
    <w:rsid w:val="00B102E9"/>
    <w:rsid w:val="00B22F83"/>
    <w:rsid w:val="00B400E3"/>
    <w:rsid w:val="00B51E27"/>
    <w:rsid w:val="00B54AA8"/>
    <w:rsid w:val="00B55602"/>
    <w:rsid w:val="00B56464"/>
    <w:rsid w:val="00B71E4D"/>
    <w:rsid w:val="00B804C9"/>
    <w:rsid w:val="00B853C7"/>
    <w:rsid w:val="00B93523"/>
    <w:rsid w:val="00B97B0D"/>
    <w:rsid w:val="00B97EE0"/>
    <w:rsid w:val="00BA0831"/>
    <w:rsid w:val="00BA0D5F"/>
    <w:rsid w:val="00BB657B"/>
    <w:rsid w:val="00BD18CA"/>
    <w:rsid w:val="00BD49A1"/>
    <w:rsid w:val="00BE085A"/>
    <w:rsid w:val="00C16BCD"/>
    <w:rsid w:val="00C30CAA"/>
    <w:rsid w:val="00C53794"/>
    <w:rsid w:val="00C562FC"/>
    <w:rsid w:val="00C572F7"/>
    <w:rsid w:val="00C63780"/>
    <w:rsid w:val="00C84500"/>
    <w:rsid w:val="00C85983"/>
    <w:rsid w:val="00C9105D"/>
    <w:rsid w:val="00C93E32"/>
    <w:rsid w:val="00CA79E3"/>
    <w:rsid w:val="00CB1B48"/>
    <w:rsid w:val="00CB76C0"/>
    <w:rsid w:val="00CC35C6"/>
    <w:rsid w:val="00CC4CC6"/>
    <w:rsid w:val="00CC5ED8"/>
    <w:rsid w:val="00CD11F7"/>
    <w:rsid w:val="00CF04D0"/>
    <w:rsid w:val="00CF12E0"/>
    <w:rsid w:val="00D0131F"/>
    <w:rsid w:val="00D015F2"/>
    <w:rsid w:val="00D103A3"/>
    <w:rsid w:val="00D1118E"/>
    <w:rsid w:val="00D14FEA"/>
    <w:rsid w:val="00D17CB9"/>
    <w:rsid w:val="00D37A37"/>
    <w:rsid w:val="00D44B72"/>
    <w:rsid w:val="00D52719"/>
    <w:rsid w:val="00D53F39"/>
    <w:rsid w:val="00D61C7A"/>
    <w:rsid w:val="00D62BDF"/>
    <w:rsid w:val="00D65E4F"/>
    <w:rsid w:val="00D67826"/>
    <w:rsid w:val="00D73C93"/>
    <w:rsid w:val="00D751D1"/>
    <w:rsid w:val="00D80BE3"/>
    <w:rsid w:val="00DA2A50"/>
    <w:rsid w:val="00DB0396"/>
    <w:rsid w:val="00DB18F2"/>
    <w:rsid w:val="00DB34B1"/>
    <w:rsid w:val="00DC5D37"/>
    <w:rsid w:val="00DC6C59"/>
    <w:rsid w:val="00DD1E1F"/>
    <w:rsid w:val="00DD6E98"/>
    <w:rsid w:val="00DE16C7"/>
    <w:rsid w:val="00DE5A5B"/>
    <w:rsid w:val="00DF2B45"/>
    <w:rsid w:val="00DF3823"/>
    <w:rsid w:val="00DF3DA7"/>
    <w:rsid w:val="00DF43A4"/>
    <w:rsid w:val="00E05587"/>
    <w:rsid w:val="00E10C36"/>
    <w:rsid w:val="00E13779"/>
    <w:rsid w:val="00E24126"/>
    <w:rsid w:val="00E33BAB"/>
    <w:rsid w:val="00E54728"/>
    <w:rsid w:val="00E71908"/>
    <w:rsid w:val="00E7609C"/>
    <w:rsid w:val="00E902AC"/>
    <w:rsid w:val="00E9366A"/>
    <w:rsid w:val="00E94310"/>
    <w:rsid w:val="00EC5B7F"/>
    <w:rsid w:val="00EE1832"/>
    <w:rsid w:val="00EE329B"/>
    <w:rsid w:val="00EF00C7"/>
    <w:rsid w:val="00EF3F27"/>
    <w:rsid w:val="00F01952"/>
    <w:rsid w:val="00F11B91"/>
    <w:rsid w:val="00F12A76"/>
    <w:rsid w:val="00F14A8F"/>
    <w:rsid w:val="00F15D5E"/>
    <w:rsid w:val="00F249E8"/>
    <w:rsid w:val="00F41857"/>
    <w:rsid w:val="00F436EF"/>
    <w:rsid w:val="00F56CFD"/>
    <w:rsid w:val="00F707E7"/>
    <w:rsid w:val="00FB0078"/>
    <w:rsid w:val="00FB7A60"/>
    <w:rsid w:val="00FD5171"/>
    <w:rsid w:val="00FE0595"/>
    <w:rsid w:val="00FF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078"/>
    <w:rPr>
      <w:sz w:val="24"/>
      <w:szCs w:val="24"/>
      <w:lang w:val="en-US" w:eastAsia="en-US"/>
    </w:rPr>
  </w:style>
  <w:style w:type="paragraph" w:styleId="Heading1">
    <w:name w:val="heading 1"/>
    <w:basedOn w:val="Normal"/>
    <w:next w:val="Normal"/>
    <w:link w:val="Heading1Char"/>
    <w:qFormat/>
    <w:rsid w:val="00A35D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D37A4"/>
    <w:pPr>
      <w:keepNext/>
      <w:outlineLvl w:val="1"/>
    </w:pPr>
    <w:rPr>
      <w:rFonts w:ascii="Arial" w:hAnsi="Arial" w:cs="Arial"/>
      <w:b/>
      <w:bCs/>
      <w:lang w:val="en-GB"/>
    </w:rPr>
  </w:style>
  <w:style w:type="paragraph" w:styleId="Heading3">
    <w:name w:val="heading 3"/>
    <w:basedOn w:val="Normal"/>
    <w:next w:val="Normal"/>
    <w:qFormat/>
    <w:rsid w:val="006D37A4"/>
    <w:pPr>
      <w:keepNext/>
      <w:outlineLvl w:val="2"/>
    </w:pPr>
    <w:rPr>
      <w:rFonts w:ascii="Arial" w:hAnsi="Arial" w:cs="Arial"/>
      <w:b/>
      <w:bCs/>
      <w:i/>
      <w:iCs/>
      <w:lang w:val="en-GB"/>
    </w:rPr>
  </w:style>
  <w:style w:type="paragraph" w:styleId="Heading4">
    <w:name w:val="heading 4"/>
    <w:basedOn w:val="Normal"/>
    <w:next w:val="Normal"/>
    <w:qFormat/>
    <w:rsid w:val="006D37A4"/>
    <w:pPr>
      <w:keepNext/>
      <w:jc w:val="center"/>
      <w:outlineLvl w:val="3"/>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31E0"/>
    <w:pPr>
      <w:tabs>
        <w:tab w:val="center" w:pos="4153"/>
        <w:tab w:val="right" w:pos="8306"/>
      </w:tabs>
    </w:pPr>
  </w:style>
  <w:style w:type="character" w:styleId="PageNumber">
    <w:name w:val="page number"/>
    <w:basedOn w:val="DefaultParagraphFont"/>
    <w:rsid w:val="00AD31E0"/>
  </w:style>
  <w:style w:type="paragraph" w:styleId="BodyText">
    <w:name w:val="Body Text"/>
    <w:basedOn w:val="Normal"/>
    <w:rsid w:val="006D37A4"/>
    <w:rPr>
      <w:sz w:val="22"/>
      <w:lang w:val="en-GB"/>
    </w:rPr>
  </w:style>
  <w:style w:type="paragraph" w:styleId="BodyText2">
    <w:name w:val="Body Text 2"/>
    <w:basedOn w:val="Normal"/>
    <w:rsid w:val="006D37A4"/>
    <w:rPr>
      <w:rFonts w:ascii="Arial" w:hAnsi="Arial" w:cs="Arial"/>
      <w:i/>
      <w:iCs/>
      <w:lang w:val="en-GB"/>
    </w:rPr>
  </w:style>
  <w:style w:type="character" w:styleId="Hyperlink">
    <w:name w:val="Hyperlink"/>
    <w:rsid w:val="006D37A4"/>
    <w:rPr>
      <w:color w:val="0000FF"/>
      <w:u w:val="single"/>
    </w:rPr>
  </w:style>
  <w:style w:type="character" w:styleId="CommentReference">
    <w:name w:val="annotation reference"/>
    <w:semiHidden/>
    <w:rsid w:val="006324F5"/>
    <w:rPr>
      <w:sz w:val="16"/>
      <w:szCs w:val="16"/>
    </w:rPr>
  </w:style>
  <w:style w:type="paragraph" w:styleId="CommentText">
    <w:name w:val="annotation text"/>
    <w:basedOn w:val="Normal"/>
    <w:semiHidden/>
    <w:rsid w:val="006324F5"/>
    <w:rPr>
      <w:sz w:val="20"/>
      <w:szCs w:val="20"/>
    </w:rPr>
  </w:style>
  <w:style w:type="paragraph" w:styleId="CommentSubject">
    <w:name w:val="annotation subject"/>
    <w:basedOn w:val="CommentText"/>
    <w:next w:val="CommentText"/>
    <w:semiHidden/>
    <w:rsid w:val="006324F5"/>
    <w:rPr>
      <w:b/>
      <w:bCs/>
    </w:rPr>
  </w:style>
  <w:style w:type="paragraph" w:styleId="BalloonText">
    <w:name w:val="Balloon Text"/>
    <w:basedOn w:val="Normal"/>
    <w:semiHidden/>
    <w:rsid w:val="006324F5"/>
    <w:rPr>
      <w:rFonts w:ascii="Tahoma" w:hAnsi="Tahoma" w:cs="Tahoma"/>
      <w:sz w:val="16"/>
      <w:szCs w:val="16"/>
    </w:rPr>
  </w:style>
  <w:style w:type="paragraph" w:styleId="Header">
    <w:name w:val="header"/>
    <w:basedOn w:val="Normal"/>
    <w:rsid w:val="00C572F7"/>
    <w:pPr>
      <w:tabs>
        <w:tab w:val="center" w:pos="4320"/>
        <w:tab w:val="right" w:pos="8640"/>
      </w:tabs>
    </w:pPr>
  </w:style>
  <w:style w:type="character" w:customStyle="1" w:styleId="Heading1Char">
    <w:name w:val="Heading 1 Char"/>
    <w:link w:val="Heading1"/>
    <w:rsid w:val="00A35DC9"/>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A35DC9"/>
    <w:pPr>
      <w:spacing w:after="120"/>
    </w:pPr>
    <w:rPr>
      <w:sz w:val="16"/>
      <w:szCs w:val="16"/>
    </w:rPr>
  </w:style>
  <w:style w:type="character" w:customStyle="1" w:styleId="BodyText3Char">
    <w:name w:val="Body Text 3 Char"/>
    <w:link w:val="BodyText3"/>
    <w:rsid w:val="00A35DC9"/>
    <w:rPr>
      <w:sz w:val="16"/>
      <w:szCs w:val="16"/>
      <w:lang w:val="en-US" w:eastAsia="en-US"/>
    </w:rPr>
  </w:style>
  <w:style w:type="paragraph" w:customStyle="1" w:styleId="a">
    <w:name w:val="_"/>
    <w:rsid w:val="00A35DC9"/>
    <w:pPr>
      <w:keepNext/>
      <w:widowControl w:val="0"/>
      <w:snapToGrid w:val="0"/>
      <w:ind w:left="1440"/>
      <w:jc w:val="both"/>
    </w:pPr>
    <w:rPr>
      <w:rFonts w:ascii="Courier" w:hAnsi="Courier"/>
      <w:sz w:val="24"/>
      <w:lang w:eastAsia="en-US"/>
    </w:rPr>
  </w:style>
  <w:style w:type="paragraph" w:styleId="ListParagraph">
    <w:name w:val="List Paragraph"/>
    <w:basedOn w:val="Normal"/>
    <w:qFormat/>
    <w:rsid w:val="00C30CAA"/>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4D2BB7"/>
    <w:rPr>
      <w:sz w:val="20"/>
      <w:szCs w:val="20"/>
    </w:rPr>
  </w:style>
  <w:style w:type="character" w:customStyle="1" w:styleId="FootnoteTextChar">
    <w:name w:val="Footnote Text Char"/>
    <w:basedOn w:val="DefaultParagraphFont"/>
    <w:link w:val="FootnoteText"/>
    <w:rsid w:val="004D2BB7"/>
    <w:rPr>
      <w:lang w:val="en-US" w:eastAsia="en-US"/>
    </w:rPr>
  </w:style>
  <w:style w:type="character" w:styleId="FootnoteReference">
    <w:name w:val="footnote reference"/>
    <w:basedOn w:val="DefaultParagraphFont"/>
    <w:rsid w:val="004D2BB7"/>
    <w:rPr>
      <w:vertAlign w:val="superscript"/>
    </w:rPr>
  </w:style>
  <w:style w:type="table" w:customStyle="1" w:styleId="TableGrid1">
    <w:name w:val="Table Grid1"/>
    <w:basedOn w:val="TableNormal"/>
    <w:next w:val="TableGrid"/>
    <w:uiPriority w:val="59"/>
    <w:rsid w:val="00D10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078"/>
    <w:rPr>
      <w:sz w:val="24"/>
      <w:szCs w:val="24"/>
      <w:lang w:val="en-US" w:eastAsia="en-US"/>
    </w:rPr>
  </w:style>
  <w:style w:type="paragraph" w:styleId="Heading1">
    <w:name w:val="heading 1"/>
    <w:basedOn w:val="Normal"/>
    <w:next w:val="Normal"/>
    <w:link w:val="Heading1Char"/>
    <w:qFormat/>
    <w:rsid w:val="00A35D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D37A4"/>
    <w:pPr>
      <w:keepNext/>
      <w:outlineLvl w:val="1"/>
    </w:pPr>
    <w:rPr>
      <w:rFonts w:ascii="Arial" w:hAnsi="Arial" w:cs="Arial"/>
      <w:b/>
      <w:bCs/>
      <w:lang w:val="en-GB"/>
    </w:rPr>
  </w:style>
  <w:style w:type="paragraph" w:styleId="Heading3">
    <w:name w:val="heading 3"/>
    <w:basedOn w:val="Normal"/>
    <w:next w:val="Normal"/>
    <w:qFormat/>
    <w:rsid w:val="006D37A4"/>
    <w:pPr>
      <w:keepNext/>
      <w:outlineLvl w:val="2"/>
    </w:pPr>
    <w:rPr>
      <w:rFonts w:ascii="Arial" w:hAnsi="Arial" w:cs="Arial"/>
      <w:b/>
      <w:bCs/>
      <w:i/>
      <w:iCs/>
      <w:lang w:val="en-GB"/>
    </w:rPr>
  </w:style>
  <w:style w:type="paragraph" w:styleId="Heading4">
    <w:name w:val="heading 4"/>
    <w:basedOn w:val="Normal"/>
    <w:next w:val="Normal"/>
    <w:qFormat/>
    <w:rsid w:val="006D37A4"/>
    <w:pPr>
      <w:keepNext/>
      <w:jc w:val="center"/>
      <w:outlineLvl w:val="3"/>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31E0"/>
    <w:pPr>
      <w:tabs>
        <w:tab w:val="center" w:pos="4153"/>
        <w:tab w:val="right" w:pos="8306"/>
      </w:tabs>
    </w:pPr>
  </w:style>
  <w:style w:type="character" w:styleId="PageNumber">
    <w:name w:val="page number"/>
    <w:basedOn w:val="DefaultParagraphFont"/>
    <w:rsid w:val="00AD31E0"/>
  </w:style>
  <w:style w:type="paragraph" w:styleId="BodyText">
    <w:name w:val="Body Text"/>
    <w:basedOn w:val="Normal"/>
    <w:rsid w:val="006D37A4"/>
    <w:rPr>
      <w:sz w:val="22"/>
      <w:lang w:val="en-GB"/>
    </w:rPr>
  </w:style>
  <w:style w:type="paragraph" w:styleId="BodyText2">
    <w:name w:val="Body Text 2"/>
    <w:basedOn w:val="Normal"/>
    <w:rsid w:val="006D37A4"/>
    <w:rPr>
      <w:rFonts w:ascii="Arial" w:hAnsi="Arial" w:cs="Arial"/>
      <w:i/>
      <w:iCs/>
      <w:lang w:val="en-GB"/>
    </w:rPr>
  </w:style>
  <w:style w:type="character" w:styleId="Hyperlink">
    <w:name w:val="Hyperlink"/>
    <w:rsid w:val="006D37A4"/>
    <w:rPr>
      <w:color w:val="0000FF"/>
      <w:u w:val="single"/>
    </w:rPr>
  </w:style>
  <w:style w:type="character" w:styleId="CommentReference">
    <w:name w:val="annotation reference"/>
    <w:semiHidden/>
    <w:rsid w:val="006324F5"/>
    <w:rPr>
      <w:sz w:val="16"/>
      <w:szCs w:val="16"/>
    </w:rPr>
  </w:style>
  <w:style w:type="paragraph" w:styleId="CommentText">
    <w:name w:val="annotation text"/>
    <w:basedOn w:val="Normal"/>
    <w:semiHidden/>
    <w:rsid w:val="006324F5"/>
    <w:rPr>
      <w:sz w:val="20"/>
      <w:szCs w:val="20"/>
    </w:rPr>
  </w:style>
  <w:style w:type="paragraph" w:styleId="CommentSubject">
    <w:name w:val="annotation subject"/>
    <w:basedOn w:val="CommentText"/>
    <w:next w:val="CommentText"/>
    <w:semiHidden/>
    <w:rsid w:val="006324F5"/>
    <w:rPr>
      <w:b/>
      <w:bCs/>
    </w:rPr>
  </w:style>
  <w:style w:type="paragraph" w:styleId="BalloonText">
    <w:name w:val="Balloon Text"/>
    <w:basedOn w:val="Normal"/>
    <w:semiHidden/>
    <w:rsid w:val="006324F5"/>
    <w:rPr>
      <w:rFonts w:ascii="Tahoma" w:hAnsi="Tahoma" w:cs="Tahoma"/>
      <w:sz w:val="16"/>
      <w:szCs w:val="16"/>
    </w:rPr>
  </w:style>
  <w:style w:type="paragraph" w:styleId="Header">
    <w:name w:val="header"/>
    <w:basedOn w:val="Normal"/>
    <w:rsid w:val="00C572F7"/>
    <w:pPr>
      <w:tabs>
        <w:tab w:val="center" w:pos="4320"/>
        <w:tab w:val="right" w:pos="8640"/>
      </w:tabs>
    </w:pPr>
  </w:style>
  <w:style w:type="character" w:customStyle="1" w:styleId="Heading1Char">
    <w:name w:val="Heading 1 Char"/>
    <w:link w:val="Heading1"/>
    <w:rsid w:val="00A35DC9"/>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A35DC9"/>
    <w:pPr>
      <w:spacing w:after="120"/>
    </w:pPr>
    <w:rPr>
      <w:sz w:val="16"/>
      <w:szCs w:val="16"/>
    </w:rPr>
  </w:style>
  <w:style w:type="character" w:customStyle="1" w:styleId="BodyText3Char">
    <w:name w:val="Body Text 3 Char"/>
    <w:link w:val="BodyText3"/>
    <w:rsid w:val="00A35DC9"/>
    <w:rPr>
      <w:sz w:val="16"/>
      <w:szCs w:val="16"/>
      <w:lang w:val="en-US" w:eastAsia="en-US"/>
    </w:rPr>
  </w:style>
  <w:style w:type="paragraph" w:customStyle="1" w:styleId="a">
    <w:name w:val="_"/>
    <w:rsid w:val="00A35DC9"/>
    <w:pPr>
      <w:keepNext/>
      <w:widowControl w:val="0"/>
      <w:snapToGrid w:val="0"/>
      <w:ind w:left="1440"/>
      <w:jc w:val="both"/>
    </w:pPr>
    <w:rPr>
      <w:rFonts w:ascii="Courier" w:hAnsi="Courier"/>
      <w:sz w:val="24"/>
      <w:lang w:eastAsia="en-US"/>
    </w:rPr>
  </w:style>
  <w:style w:type="paragraph" w:styleId="ListParagraph">
    <w:name w:val="List Paragraph"/>
    <w:basedOn w:val="Normal"/>
    <w:qFormat/>
    <w:rsid w:val="00C30CAA"/>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4D2BB7"/>
    <w:rPr>
      <w:sz w:val="20"/>
      <w:szCs w:val="20"/>
    </w:rPr>
  </w:style>
  <w:style w:type="character" w:customStyle="1" w:styleId="FootnoteTextChar">
    <w:name w:val="Footnote Text Char"/>
    <w:basedOn w:val="DefaultParagraphFont"/>
    <w:link w:val="FootnoteText"/>
    <w:rsid w:val="004D2BB7"/>
    <w:rPr>
      <w:lang w:val="en-US" w:eastAsia="en-US"/>
    </w:rPr>
  </w:style>
  <w:style w:type="character" w:styleId="FootnoteReference">
    <w:name w:val="footnote reference"/>
    <w:basedOn w:val="DefaultParagraphFont"/>
    <w:rsid w:val="004D2BB7"/>
    <w:rPr>
      <w:vertAlign w:val="superscript"/>
    </w:rPr>
  </w:style>
  <w:style w:type="table" w:customStyle="1" w:styleId="TableGrid1">
    <w:name w:val="Table Grid1"/>
    <w:basedOn w:val="TableNormal"/>
    <w:next w:val="TableGrid"/>
    <w:uiPriority w:val="59"/>
    <w:rsid w:val="00D10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8199">
      <w:bodyDiv w:val="1"/>
      <w:marLeft w:val="0"/>
      <w:marRight w:val="0"/>
      <w:marTop w:val="0"/>
      <w:marBottom w:val="0"/>
      <w:divBdr>
        <w:top w:val="none" w:sz="0" w:space="0" w:color="auto"/>
        <w:left w:val="none" w:sz="0" w:space="0" w:color="auto"/>
        <w:bottom w:val="none" w:sz="0" w:space="0" w:color="auto"/>
        <w:right w:val="none" w:sz="0" w:space="0" w:color="auto"/>
      </w:divBdr>
    </w:div>
    <w:div w:id="429131132">
      <w:bodyDiv w:val="1"/>
      <w:marLeft w:val="0"/>
      <w:marRight w:val="0"/>
      <w:marTop w:val="0"/>
      <w:marBottom w:val="0"/>
      <w:divBdr>
        <w:top w:val="none" w:sz="0" w:space="0" w:color="auto"/>
        <w:left w:val="none" w:sz="0" w:space="0" w:color="auto"/>
        <w:bottom w:val="none" w:sz="0" w:space="0" w:color="auto"/>
        <w:right w:val="none" w:sz="0" w:space="0" w:color="auto"/>
      </w:divBdr>
    </w:div>
    <w:div w:id="454368930">
      <w:bodyDiv w:val="1"/>
      <w:marLeft w:val="0"/>
      <w:marRight w:val="0"/>
      <w:marTop w:val="0"/>
      <w:marBottom w:val="0"/>
      <w:divBdr>
        <w:top w:val="none" w:sz="0" w:space="0" w:color="auto"/>
        <w:left w:val="none" w:sz="0" w:space="0" w:color="auto"/>
        <w:bottom w:val="none" w:sz="0" w:space="0" w:color="auto"/>
        <w:right w:val="none" w:sz="0" w:space="0" w:color="auto"/>
      </w:divBdr>
    </w:div>
    <w:div w:id="593127956">
      <w:bodyDiv w:val="1"/>
      <w:marLeft w:val="0"/>
      <w:marRight w:val="0"/>
      <w:marTop w:val="0"/>
      <w:marBottom w:val="0"/>
      <w:divBdr>
        <w:top w:val="none" w:sz="0" w:space="0" w:color="auto"/>
        <w:left w:val="none" w:sz="0" w:space="0" w:color="auto"/>
        <w:bottom w:val="none" w:sz="0" w:space="0" w:color="auto"/>
        <w:right w:val="none" w:sz="0" w:space="0" w:color="auto"/>
      </w:divBdr>
    </w:div>
    <w:div w:id="930356897">
      <w:bodyDiv w:val="1"/>
      <w:marLeft w:val="0"/>
      <w:marRight w:val="0"/>
      <w:marTop w:val="0"/>
      <w:marBottom w:val="0"/>
      <w:divBdr>
        <w:top w:val="none" w:sz="0" w:space="0" w:color="auto"/>
        <w:left w:val="none" w:sz="0" w:space="0" w:color="auto"/>
        <w:bottom w:val="none" w:sz="0" w:space="0" w:color="auto"/>
        <w:right w:val="none" w:sz="0" w:space="0" w:color="auto"/>
      </w:divBdr>
    </w:div>
    <w:div w:id="1205288039">
      <w:bodyDiv w:val="1"/>
      <w:marLeft w:val="0"/>
      <w:marRight w:val="0"/>
      <w:marTop w:val="0"/>
      <w:marBottom w:val="0"/>
      <w:divBdr>
        <w:top w:val="none" w:sz="0" w:space="0" w:color="auto"/>
        <w:left w:val="none" w:sz="0" w:space="0" w:color="auto"/>
        <w:bottom w:val="none" w:sz="0" w:space="0" w:color="auto"/>
        <w:right w:val="none" w:sz="0" w:space="0" w:color="auto"/>
      </w:divBdr>
    </w:div>
    <w:div w:id="1367216777">
      <w:bodyDiv w:val="1"/>
      <w:marLeft w:val="0"/>
      <w:marRight w:val="0"/>
      <w:marTop w:val="0"/>
      <w:marBottom w:val="0"/>
      <w:divBdr>
        <w:top w:val="none" w:sz="0" w:space="0" w:color="auto"/>
        <w:left w:val="none" w:sz="0" w:space="0" w:color="auto"/>
        <w:bottom w:val="none" w:sz="0" w:space="0" w:color="auto"/>
        <w:right w:val="none" w:sz="0" w:space="0" w:color="auto"/>
      </w:divBdr>
    </w:div>
    <w:div w:id="1395394462">
      <w:bodyDiv w:val="1"/>
      <w:marLeft w:val="0"/>
      <w:marRight w:val="0"/>
      <w:marTop w:val="0"/>
      <w:marBottom w:val="0"/>
      <w:divBdr>
        <w:top w:val="none" w:sz="0" w:space="0" w:color="auto"/>
        <w:left w:val="none" w:sz="0" w:space="0" w:color="auto"/>
        <w:bottom w:val="none" w:sz="0" w:space="0" w:color="auto"/>
        <w:right w:val="none" w:sz="0" w:space="0" w:color="auto"/>
      </w:divBdr>
    </w:div>
    <w:div w:id="1644772592">
      <w:bodyDiv w:val="1"/>
      <w:marLeft w:val="0"/>
      <w:marRight w:val="0"/>
      <w:marTop w:val="0"/>
      <w:marBottom w:val="0"/>
      <w:divBdr>
        <w:top w:val="none" w:sz="0" w:space="0" w:color="auto"/>
        <w:left w:val="none" w:sz="0" w:space="0" w:color="auto"/>
        <w:bottom w:val="none" w:sz="0" w:space="0" w:color="auto"/>
        <w:right w:val="none" w:sz="0" w:space="0" w:color="auto"/>
      </w:divBdr>
    </w:div>
    <w:div w:id="1707559569">
      <w:bodyDiv w:val="1"/>
      <w:marLeft w:val="0"/>
      <w:marRight w:val="0"/>
      <w:marTop w:val="0"/>
      <w:marBottom w:val="0"/>
      <w:divBdr>
        <w:top w:val="none" w:sz="0" w:space="0" w:color="auto"/>
        <w:left w:val="none" w:sz="0" w:space="0" w:color="auto"/>
        <w:bottom w:val="none" w:sz="0" w:space="0" w:color="auto"/>
        <w:right w:val="none" w:sz="0" w:space="0" w:color="auto"/>
      </w:divBdr>
    </w:div>
    <w:div w:id="1821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70D2-1FE5-4B49-BBC6-E3298B75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1371</Words>
  <Characters>8552</Characters>
  <Application>Microsoft Office Word</Application>
  <DocSecurity>0</DocSecurity>
  <Lines>71</Lines>
  <Paragraphs>19</Paragraphs>
  <ScaleCrop>false</ScaleCrop>
  <Company/>
  <LinksUpToDate>false</LinksUpToDate>
  <CharactersWithSpaces>9904</CharactersWithSpaces>
  <SharedDoc>false</SharedDoc>
  <HLinks>
    <vt:vector size="6" baseType="variant">
      <vt:variant>
        <vt:i4>2818089</vt:i4>
      </vt:variant>
      <vt:variant>
        <vt:i4>0</vt:i4>
      </vt:variant>
      <vt:variant>
        <vt:i4>0</vt:i4>
      </vt:variant>
      <vt:variant>
        <vt:i4>5</vt:i4>
      </vt:variant>
      <vt:variant>
        <vt:lpwstr>http://www.lancs.ac.uk/shm/dhr/courses/dclinpsy/assessment.htm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2017-08-08T15:25:00Z</dcterms:created>
  <dcterms:modified xsi:type="dcterms:W3CDTF">2017-08-08T15:25:00Z</dcterms:modified>
</cp:coreProperties>
</file>