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13F18" w14:textId="77777777" w:rsidR="0055087D" w:rsidRPr="00FB2A74" w:rsidRDefault="0055087D" w:rsidP="0055087D">
      <w:pPr>
        <w:tabs>
          <w:tab w:val="left" w:pos="660"/>
        </w:tabs>
        <w:rPr>
          <w:rFonts w:asciiTheme="minorHAnsi" w:hAnsiTheme="minorHAnsi" w:cstheme="minorHAnsi"/>
          <w:b/>
          <w:sz w:val="44"/>
          <w:szCs w:val="44"/>
        </w:rPr>
      </w:pPr>
      <w:r w:rsidRPr="00FB2A74">
        <w:rPr>
          <w:rFonts w:asciiTheme="minorHAnsi" w:hAnsiTheme="minorHAnsi" w:cstheme="minorHAnsi"/>
          <w:noProof/>
          <w:sz w:val="24"/>
          <w:szCs w:val="24"/>
          <w:lang w:eastAsia="en-GB"/>
        </w:rPr>
        <w:drawing>
          <wp:anchor distT="0" distB="0" distL="114300" distR="114300" simplePos="0" relativeHeight="251657216" behindDoc="1" locked="0" layoutInCell="1" allowOverlap="1" wp14:anchorId="6B442E6B" wp14:editId="31B5AF7D">
            <wp:simplePos x="0" y="0"/>
            <wp:positionH relativeFrom="column">
              <wp:posOffset>2884170</wp:posOffset>
            </wp:positionH>
            <wp:positionV relativeFrom="paragraph">
              <wp:posOffset>431800</wp:posOffset>
            </wp:positionV>
            <wp:extent cx="3122295" cy="558800"/>
            <wp:effectExtent l="0" t="0" r="1905" b="0"/>
            <wp:wrapTight wrapText="bothSides">
              <wp:wrapPolygon edited="0">
                <wp:start x="0" y="0"/>
                <wp:lineTo x="0" y="20618"/>
                <wp:lineTo x="21481" y="20618"/>
                <wp:lineTo x="21481" y="0"/>
                <wp:lineTo x="0" y="0"/>
              </wp:wrapPolygon>
            </wp:wrapTight>
            <wp:docPr id="1" name="Picture 1"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pic:spPr>
                </pic:pic>
              </a:graphicData>
            </a:graphic>
            <wp14:sizeRelH relativeFrom="page">
              <wp14:pctWidth>0</wp14:pctWidth>
            </wp14:sizeRelH>
            <wp14:sizeRelV relativeFrom="page">
              <wp14:pctHeight>0</wp14:pctHeight>
            </wp14:sizeRelV>
          </wp:anchor>
        </w:drawing>
      </w:r>
    </w:p>
    <w:p w14:paraId="1ADE3F15" w14:textId="77777777" w:rsidR="005117BE" w:rsidRPr="00FB2A74" w:rsidRDefault="005117BE" w:rsidP="0055087D">
      <w:pPr>
        <w:tabs>
          <w:tab w:val="left" w:pos="660"/>
        </w:tabs>
        <w:rPr>
          <w:rFonts w:asciiTheme="minorHAnsi" w:hAnsiTheme="minorHAnsi" w:cstheme="minorHAnsi"/>
          <w:b/>
          <w:sz w:val="44"/>
          <w:szCs w:val="44"/>
        </w:rPr>
      </w:pPr>
      <w:r w:rsidRPr="00FB2A74">
        <w:rPr>
          <w:rFonts w:asciiTheme="minorHAnsi" w:hAnsiTheme="minorHAnsi" w:cstheme="minorHAnsi"/>
          <w:b/>
          <w:sz w:val="44"/>
          <w:szCs w:val="44"/>
        </w:rPr>
        <w:t>Mentoring</w:t>
      </w:r>
    </w:p>
    <w:p w14:paraId="5B26C76B" w14:textId="77777777" w:rsidR="005117BE" w:rsidRPr="00FB2A74" w:rsidRDefault="005117BE" w:rsidP="00CB1CE3">
      <w:pPr>
        <w:tabs>
          <w:tab w:val="left" w:pos="660"/>
        </w:tabs>
        <w:rPr>
          <w:rFonts w:asciiTheme="minorHAnsi" w:hAnsiTheme="minorHAnsi" w:cstheme="minorHAnsi"/>
          <w:sz w:val="24"/>
          <w:szCs w:val="24"/>
        </w:rPr>
      </w:pPr>
      <w:r w:rsidRPr="00FB2A74">
        <w:rPr>
          <w:rFonts w:asciiTheme="minorHAnsi" w:hAnsiTheme="minorHAnsi" w:cstheme="minorHAnsi"/>
          <w:sz w:val="24"/>
          <w:szCs w:val="24"/>
        </w:rPr>
        <w:t>There are many definitions of mentoring.  Some common elements:</w:t>
      </w:r>
    </w:p>
    <w:p w14:paraId="79BD35F3" w14:textId="77777777" w:rsidR="005117BE" w:rsidRPr="00FB2A74" w:rsidRDefault="005117BE" w:rsidP="00CB1CE3">
      <w:pPr>
        <w:jc w:val="center"/>
        <w:rPr>
          <w:rFonts w:asciiTheme="minorHAnsi" w:hAnsiTheme="minorHAnsi" w:cstheme="minorHAnsi"/>
          <w:b/>
          <w:i/>
          <w:sz w:val="24"/>
          <w:szCs w:val="24"/>
        </w:rPr>
      </w:pPr>
      <w:r w:rsidRPr="00FB2A74">
        <w:rPr>
          <w:rFonts w:asciiTheme="minorHAnsi" w:hAnsiTheme="minorHAnsi" w:cstheme="minorHAnsi"/>
          <w:b/>
          <w:i/>
          <w:sz w:val="24"/>
          <w:szCs w:val="24"/>
        </w:rPr>
        <w:t xml:space="preserve">Mentoring is a learning relationship </w:t>
      </w:r>
    </w:p>
    <w:p w14:paraId="6ACBA290" w14:textId="77777777" w:rsidR="005117BE" w:rsidRPr="00FB2A74" w:rsidRDefault="005117BE" w:rsidP="00CB1CE3">
      <w:pPr>
        <w:jc w:val="center"/>
        <w:rPr>
          <w:rFonts w:asciiTheme="minorHAnsi" w:hAnsiTheme="minorHAnsi" w:cstheme="minorHAnsi"/>
          <w:b/>
          <w:i/>
          <w:sz w:val="24"/>
          <w:szCs w:val="24"/>
        </w:rPr>
      </w:pPr>
      <w:r w:rsidRPr="00FB2A74">
        <w:rPr>
          <w:rFonts w:asciiTheme="minorHAnsi" w:hAnsiTheme="minorHAnsi" w:cstheme="minorHAnsi"/>
          <w:b/>
          <w:i/>
          <w:sz w:val="24"/>
          <w:szCs w:val="24"/>
        </w:rPr>
        <w:t>The mentee sets the agenda</w:t>
      </w:r>
    </w:p>
    <w:p w14:paraId="21284EBF" w14:textId="77777777" w:rsidR="005117BE" w:rsidRPr="00FB2A74" w:rsidRDefault="005117BE" w:rsidP="00CB1CE3">
      <w:pPr>
        <w:jc w:val="center"/>
        <w:rPr>
          <w:rFonts w:asciiTheme="minorHAnsi" w:hAnsiTheme="minorHAnsi" w:cstheme="minorHAnsi"/>
          <w:b/>
          <w:i/>
          <w:sz w:val="24"/>
          <w:szCs w:val="24"/>
        </w:rPr>
      </w:pPr>
      <w:r w:rsidRPr="00FB2A74">
        <w:rPr>
          <w:rFonts w:asciiTheme="minorHAnsi" w:hAnsiTheme="minorHAnsi" w:cstheme="minorHAnsi"/>
          <w:b/>
          <w:i/>
          <w:sz w:val="24"/>
          <w:szCs w:val="24"/>
        </w:rPr>
        <w:t>The focus is on the mentee’s needs and wishes</w:t>
      </w:r>
    </w:p>
    <w:p w14:paraId="2261C689" w14:textId="77777777" w:rsidR="005117BE" w:rsidRPr="00FB2A74" w:rsidRDefault="005117BE" w:rsidP="00CB1CE3">
      <w:pPr>
        <w:jc w:val="center"/>
        <w:rPr>
          <w:rFonts w:asciiTheme="minorHAnsi" w:hAnsiTheme="minorHAnsi" w:cstheme="minorHAnsi"/>
          <w:b/>
          <w:i/>
          <w:sz w:val="24"/>
          <w:szCs w:val="24"/>
        </w:rPr>
      </w:pPr>
      <w:r w:rsidRPr="00FB2A74">
        <w:rPr>
          <w:rFonts w:asciiTheme="minorHAnsi" w:hAnsiTheme="minorHAnsi" w:cstheme="minorHAnsi"/>
          <w:b/>
          <w:i/>
          <w:sz w:val="24"/>
          <w:szCs w:val="24"/>
        </w:rPr>
        <w:t>The context is work</w:t>
      </w:r>
    </w:p>
    <w:p w14:paraId="1C0A44BF" w14:textId="77777777" w:rsidR="005117BE" w:rsidRPr="00FB2A74" w:rsidRDefault="005117BE" w:rsidP="00CB1CE3">
      <w:pPr>
        <w:jc w:val="center"/>
        <w:rPr>
          <w:rFonts w:asciiTheme="minorHAnsi" w:hAnsiTheme="minorHAnsi" w:cstheme="minorHAnsi"/>
          <w:b/>
          <w:i/>
          <w:sz w:val="24"/>
          <w:szCs w:val="24"/>
        </w:rPr>
      </w:pPr>
      <w:r w:rsidRPr="00FB2A74">
        <w:rPr>
          <w:rFonts w:asciiTheme="minorHAnsi" w:hAnsiTheme="minorHAnsi" w:cstheme="minorHAnsi"/>
          <w:b/>
          <w:i/>
          <w:sz w:val="24"/>
          <w:szCs w:val="24"/>
        </w:rPr>
        <w:t>Personal and/or professional development</w:t>
      </w:r>
    </w:p>
    <w:p w14:paraId="50FC1818" w14:textId="77777777" w:rsidR="005117BE" w:rsidRPr="00FB2A74" w:rsidRDefault="005117BE" w:rsidP="00CB1CE3">
      <w:pPr>
        <w:jc w:val="center"/>
        <w:rPr>
          <w:rFonts w:asciiTheme="minorHAnsi" w:hAnsiTheme="minorHAnsi" w:cstheme="minorHAnsi"/>
          <w:b/>
          <w:i/>
          <w:sz w:val="24"/>
          <w:szCs w:val="24"/>
        </w:rPr>
      </w:pPr>
      <w:r w:rsidRPr="00FB2A74">
        <w:rPr>
          <w:rFonts w:asciiTheme="minorHAnsi" w:hAnsiTheme="minorHAnsi" w:cstheme="minorHAnsi"/>
          <w:b/>
          <w:i/>
          <w:sz w:val="24"/>
          <w:szCs w:val="24"/>
        </w:rPr>
        <w:t xml:space="preserve">High degree of trust </w:t>
      </w:r>
    </w:p>
    <w:p w14:paraId="72354036" w14:textId="77777777" w:rsidR="005117BE" w:rsidRPr="00FB2A74" w:rsidRDefault="005117BE" w:rsidP="00CB1CE3">
      <w:pPr>
        <w:jc w:val="center"/>
        <w:rPr>
          <w:rFonts w:asciiTheme="minorHAnsi" w:hAnsiTheme="minorHAnsi" w:cstheme="minorHAnsi"/>
          <w:b/>
          <w:i/>
          <w:sz w:val="24"/>
          <w:szCs w:val="24"/>
        </w:rPr>
      </w:pPr>
      <w:r w:rsidRPr="00FB2A74">
        <w:rPr>
          <w:rFonts w:asciiTheme="minorHAnsi" w:hAnsiTheme="minorHAnsi" w:cstheme="minorHAnsi"/>
          <w:b/>
          <w:i/>
          <w:sz w:val="24"/>
          <w:szCs w:val="24"/>
        </w:rPr>
        <w:t>Independent of and takes place outside any line management</w:t>
      </w:r>
    </w:p>
    <w:p w14:paraId="7FED3C3E" w14:textId="77777777" w:rsidR="005117BE" w:rsidRPr="00FB2A74" w:rsidRDefault="005117BE" w:rsidP="00B75B7A">
      <w:pPr>
        <w:jc w:val="center"/>
        <w:rPr>
          <w:rFonts w:asciiTheme="minorHAnsi" w:hAnsiTheme="minorHAnsi" w:cstheme="minorHAnsi"/>
          <w:b/>
          <w:sz w:val="24"/>
          <w:szCs w:val="24"/>
        </w:rPr>
      </w:pPr>
      <w:r w:rsidRPr="00FB2A74">
        <w:rPr>
          <w:rFonts w:asciiTheme="minorHAnsi" w:hAnsiTheme="minorHAnsi" w:cstheme="minorHAnsi"/>
          <w:b/>
          <w:i/>
          <w:sz w:val="24"/>
          <w:szCs w:val="24"/>
        </w:rPr>
        <w:t>Support, encouragement and challenge</w:t>
      </w:r>
    </w:p>
    <w:p w14:paraId="4B2D14A1" w14:textId="77777777" w:rsidR="005117BE" w:rsidRPr="00FB2A74" w:rsidRDefault="005117BE">
      <w:pPr>
        <w:rPr>
          <w:rFonts w:asciiTheme="minorHAnsi" w:hAnsiTheme="minorHAnsi" w:cstheme="minorHAnsi"/>
          <w:b/>
          <w:sz w:val="24"/>
          <w:szCs w:val="24"/>
        </w:rPr>
      </w:pPr>
      <w:r w:rsidRPr="00FB2A74">
        <w:rPr>
          <w:rFonts w:asciiTheme="minorHAnsi" w:hAnsiTheme="minorHAnsi" w:cstheme="minorHAnsi"/>
          <w:b/>
          <w:sz w:val="24"/>
          <w:szCs w:val="24"/>
        </w:rPr>
        <w:t>Mentoring and the Lancaster Programme</w:t>
      </w:r>
    </w:p>
    <w:p w14:paraId="1B7D32F1" w14:textId="77777777" w:rsidR="005117BE" w:rsidRPr="00FB2A74" w:rsidRDefault="005117BE">
      <w:pPr>
        <w:rPr>
          <w:rFonts w:asciiTheme="minorHAnsi" w:hAnsiTheme="minorHAnsi" w:cstheme="minorHAnsi"/>
          <w:sz w:val="24"/>
          <w:szCs w:val="24"/>
        </w:rPr>
      </w:pPr>
      <w:r w:rsidRPr="00FB2A74">
        <w:rPr>
          <w:rFonts w:asciiTheme="minorHAnsi" w:hAnsiTheme="minorHAnsi" w:cstheme="minorHAnsi"/>
          <w:sz w:val="24"/>
          <w:szCs w:val="24"/>
        </w:rPr>
        <w:t xml:space="preserve">Our hope is that trainees will establish mentoring relationships that will support their work related development needs and help to make training a valuable and manageable experience.  Please note that mentoring is optional (but strongly encouraged) for trainees.  </w:t>
      </w:r>
    </w:p>
    <w:p w14:paraId="2D1801D9" w14:textId="77777777" w:rsidR="005117BE" w:rsidRPr="00FB2A74" w:rsidRDefault="005117BE">
      <w:pPr>
        <w:rPr>
          <w:rFonts w:asciiTheme="minorHAnsi" w:hAnsiTheme="minorHAnsi" w:cstheme="minorHAnsi"/>
          <w:sz w:val="24"/>
          <w:szCs w:val="24"/>
        </w:rPr>
      </w:pPr>
      <w:r w:rsidRPr="00FB2A74">
        <w:rPr>
          <w:rFonts w:asciiTheme="minorHAnsi" w:hAnsiTheme="minorHAnsi" w:cstheme="minorHAnsi"/>
          <w:sz w:val="24"/>
          <w:szCs w:val="24"/>
        </w:rPr>
        <w:t xml:space="preserve">We recognised that what makes a mentoring relationship work for one mentee/mentor pair </w:t>
      </w:r>
      <w:proofErr w:type="gramStart"/>
      <w:r w:rsidRPr="00FB2A74">
        <w:rPr>
          <w:rFonts w:asciiTheme="minorHAnsi" w:hAnsiTheme="minorHAnsi" w:cstheme="minorHAnsi"/>
          <w:sz w:val="24"/>
          <w:szCs w:val="24"/>
        </w:rPr>
        <w:t>may</w:t>
      </w:r>
      <w:proofErr w:type="gramEnd"/>
      <w:r w:rsidRPr="00FB2A74">
        <w:rPr>
          <w:rFonts w:asciiTheme="minorHAnsi" w:hAnsiTheme="minorHAnsi" w:cstheme="minorHAnsi"/>
          <w:sz w:val="24"/>
          <w:szCs w:val="24"/>
        </w:rPr>
        <w:t xml:space="preserve"> be very different from another.  Your mentoring relationship can be one that </w:t>
      </w:r>
      <w:proofErr w:type="gramStart"/>
      <w:r w:rsidRPr="00FB2A74">
        <w:rPr>
          <w:rFonts w:asciiTheme="minorHAnsi" w:hAnsiTheme="minorHAnsi" w:cstheme="minorHAnsi"/>
          <w:sz w:val="24"/>
          <w:szCs w:val="24"/>
        </w:rPr>
        <w:t>is shaped</w:t>
      </w:r>
      <w:proofErr w:type="gramEnd"/>
      <w:r w:rsidRPr="00FB2A74">
        <w:rPr>
          <w:rFonts w:asciiTheme="minorHAnsi" w:hAnsiTheme="minorHAnsi" w:cstheme="minorHAnsi"/>
          <w:sz w:val="24"/>
          <w:szCs w:val="24"/>
        </w:rPr>
        <w:t xml:space="preserve"> by you and focuses on what is important for you.</w:t>
      </w:r>
    </w:p>
    <w:p w14:paraId="123D746C" w14:textId="77777777" w:rsidR="005117BE" w:rsidRPr="00FB2A74" w:rsidRDefault="005117BE">
      <w:pPr>
        <w:rPr>
          <w:rFonts w:asciiTheme="minorHAnsi" w:hAnsiTheme="minorHAnsi" w:cstheme="minorHAnsi"/>
          <w:b/>
          <w:sz w:val="24"/>
          <w:szCs w:val="24"/>
        </w:rPr>
      </w:pPr>
      <w:r w:rsidRPr="00FB2A74">
        <w:rPr>
          <w:rFonts w:asciiTheme="minorHAnsi" w:hAnsiTheme="minorHAnsi" w:cstheme="minorHAnsi"/>
          <w:b/>
          <w:sz w:val="24"/>
          <w:szCs w:val="24"/>
        </w:rPr>
        <w:t>When can I see my mentor?</w:t>
      </w:r>
    </w:p>
    <w:p w14:paraId="5AA81D30" w14:textId="6D17376A" w:rsidR="002136FE" w:rsidRPr="00FB2A74" w:rsidRDefault="005117BE">
      <w:pPr>
        <w:rPr>
          <w:rFonts w:asciiTheme="minorHAnsi" w:hAnsiTheme="minorHAnsi" w:cstheme="minorHAnsi"/>
          <w:sz w:val="24"/>
          <w:szCs w:val="24"/>
        </w:rPr>
      </w:pPr>
      <w:r w:rsidRPr="00FB2A74">
        <w:rPr>
          <w:rFonts w:asciiTheme="minorHAnsi" w:hAnsiTheme="minorHAnsi" w:cstheme="minorHAnsi"/>
          <w:sz w:val="24"/>
          <w:szCs w:val="24"/>
        </w:rPr>
        <w:t xml:space="preserve">The ideal time to meet with your mentor (or potential mentors when in the process of setting up a mentoring relationship) is during your study time. However, you may negotiate time out of placement with your supervisor. You should NOT take time out of teaching for mentoring purposes. If you experience any difficulties arranging times to </w:t>
      </w:r>
      <w:proofErr w:type="gramStart"/>
      <w:r w:rsidRPr="00FB2A74">
        <w:rPr>
          <w:rFonts w:asciiTheme="minorHAnsi" w:hAnsiTheme="minorHAnsi" w:cstheme="minorHAnsi"/>
          <w:sz w:val="24"/>
          <w:szCs w:val="24"/>
        </w:rPr>
        <w:t>meet</w:t>
      </w:r>
      <w:proofErr w:type="gramEnd"/>
      <w:r w:rsidRPr="00FB2A74">
        <w:rPr>
          <w:rFonts w:asciiTheme="minorHAnsi" w:hAnsiTheme="minorHAnsi" w:cstheme="minorHAnsi"/>
          <w:sz w:val="24"/>
          <w:szCs w:val="24"/>
        </w:rPr>
        <w:t xml:space="preserve"> please con</w:t>
      </w:r>
      <w:r w:rsidRPr="00303B9F">
        <w:rPr>
          <w:rFonts w:asciiTheme="minorHAnsi" w:hAnsiTheme="minorHAnsi" w:cstheme="minorHAnsi"/>
          <w:sz w:val="24"/>
          <w:szCs w:val="24"/>
        </w:rPr>
        <w:t>tact</w:t>
      </w:r>
      <w:r w:rsidR="002136FE" w:rsidRPr="00303B9F">
        <w:rPr>
          <w:rFonts w:asciiTheme="minorHAnsi" w:hAnsiTheme="minorHAnsi" w:cstheme="minorHAnsi"/>
          <w:sz w:val="24"/>
          <w:szCs w:val="24"/>
        </w:rPr>
        <w:t xml:space="preserve"> </w:t>
      </w:r>
      <w:r w:rsidR="00303B9F" w:rsidRPr="00303B9F">
        <w:rPr>
          <w:rFonts w:asciiTheme="minorHAnsi" w:hAnsiTheme="minorHAnsi" w:cstheme="minorHAnsi"/>
          <w:sz w:val="24"/>
          <w:szCs w:val="24"/>
        </w:rPr>
        <w:t>Claire Anderson</w:t>
      </w:r>
      <w:r w:rsidR="00D214A0">
        <w:rPr>
          <w:rFonts w:asciiTheme="minorHAnsi" w:hAnsiTheme="minorHAnsi" w:cstheme="minorHAnsi"/>
          <w:sz w:val="24"/>
          <w:szCs w:val="24"/>
        </w:rPr>
        <w:t xml:space="preserve"> (c.l.anderson@lancaster.ac.uk).</w:t>
      </w:r>
    </w:p>
    <w:p w14:paraId="7E749EFD" w14:textId="77777777" w:rsidR="005117BE" w:rsidRPr="00FB2A74" w:rsidRDefault="005117BE">
      <w:pPr>
        <w:rPr>
          <w:rFonts w:asciiTheme="minorHAnsi" w:hAnsiTheme="minorHAnsi" w:cstheme="minorHAnsi"/>
          <w:b/>
          <w:sz w:val="24"/>
          <w:szCs w:val="24"/>
        </w:rPr>
      </w:pPr>
      <w:r w:rsidRPr="00FB2A74">
        <w:rPr>
          <w:rFonts w:asciiTheme="minorHAnsi" w:hAnsiTheme="minorHAnsi" w:cstheme="minorHAnsi"/>
          <w:b/>
          <w:sz w:val="24"/>
          <w:szCs w:val="24"/>
        </w:rPr>
        <w:t>Confidentiality</w:t>
      </w:r>
    </w:p>
    <w:p w14:paraId="5B0446F8" w14:textId="4C04AD5B" w:rsidR="005117BE" w:rsidRPr="00FB2A74" w:rsidRDefault="005117BE">
      <w:pPr>
        <w:rPr>
          <w:rFonts w:asciiTheme="minorHAnsi" w:hAnsiTheme="minorHAnsi" w:cstheme="minorHAnsi"/>
          <w:sz w:val="24"/>
          <w:szCs w:val="24"/>
        </w:rPr>
      </w:pPr>
      <w:r w:rsidRPr="00FB2A74">
        <w:rPr>
          <w:rFonts w:asciiTheme="minorHAnsi" w:hAnsiTheme="minorHAnsi" w:cstheme="minorHAnsi"/>
          <w:sz w:val="24"/>
          <w:szCs w:val="24"/>
        </w:rPr>
        <w:t>Only</w:t>
      </w:r>
      <w:r w:rsidR="00C7799A">
        <w:rPr>
          <w:rFonts w:asciiTheme="minorHAnsi" w:hAnsiTheme="minorHAnsi" w:cstheme="minorHAnsi"/>
          <w:sz w:val="24"/>
          <w:szCs w:val="24"/>
        </w:rPr>
        <w:t xml:space="preserve"> the personal development clinical tutor</w:t>
      </w:r>
      <w:r w:rsidRPr="00FB2A74">
        <w:rPr>
          <w:rFonts w:asciiTheme="minorHAnsi" w:hAnsiTheme="minorHAnsi" w:cstheme="minorHAnsi"/>
          <w:sz w:val="24"/>
          <w:szCs w:val="24"/>
        </w:rPr>
        <w:t xml:space="preserve">, the </w:t>
      </w:r>
      <w:r w:rsidR="00D214A0">
        <w:rPr>
          <w:rFonts w:asciiTheme="minorHAnsi" w:hAnsiTheme="minorHAnsi" w:cstheme="minorHAnsi"/>
          <w:sz w:val="24"/>
          <w:szCs w:val="24"/>
        </w:rPr>
        <w:t xml:space="preserve">marker pool coordinators, and the assessment </w:t>
      </w:r>
      <w:r w:rsidRPr="00FB2A74">
        <w:rPr>
          <w:rFonts w:asciiTheme="minorHAnsi" w:hAnsiTheme="minorHAnsi" w:cstheme="minorHAnsi"/>
          <w:sz w:val="24"/>
          <w:szCs w:val="24"/>
        </w:rPr>
        <w:t>programme assistant</w:t>
      </w:r>
      <w:r w:rsidR="00D214A0">
        <w:rPr>
          <w:rFonts w:asciiTheme="minorHAnsi" w:hAnsiTheme="minorHAnsi" w:cstheme="minorHAnsi"/>
          <w:sz w:val="24"/>
          <w:szCs w:val="24"/>
        </w:rPr>
        <w:t xml:space="preserve"> </w:t>
      </w:r>
      <w:r w:rsidRPr="00C7799A">
        <w:rPr>
          <w:rFonts w:asciiTheme="minorHAnsi" w:hAnsiTheme="minorHAnsi" w:cstheme="minorHAnsi"/>
          <w:sz w:val="24"/>
          <w:szCs w:val="24"/>
        </w:rPr>
        <w:t xml:space="preserve">need to know </w:t>
      </w:r>
      <w:proofErr w:type="gramStart"/>
      <w:r w:rsidRPr="00C7799A">
        <w:rPr>
          <w:rFonts w:asciiTheme="minorHAnsi" w:hAnsiTheme="minorHAnsi" w:cstheme="minorHAnsi"/>
          <w:sz w:val="24"/>
          <w:szCs w:val="24"/>
        </w:rPr>
        <w:t>who</w:t>
      </w:r>
      <w:proofErr w:type="gramEnd"/>
      <w:r w:rsidRPr="00C7799A">
        <w:rPr>
          <w:rFonts w:asciiTheme="minorHAnsi" w:hAnsiTheme="minorHAnsi" w:cstheme="minorHAnsi"/>
          <w:sz w:val="24"/>
          <w:szCs w:val="24"/>
        </w:rPr>
        <w:t xml:space="preserve"> you have as a mentor. </w:t>
      </w:r>
      <w:r w:rsidR="00C7799A" w:rsidRPr="00C7799A">
        <w:rPr>
          <w:rFonts w:asciiTheme="minorHAnsi" w:hAnsiTheme="minorHAnsi" w:cstheme="minorHAnsi"/>
          <w:sz w:val="24"/>
          <w:szCs w:val="24"/>
        </w:rPr>
        <w:t>The personal development clinical tutor</w:t>
      </w:r>
      <w:r w:rsidR="00303B9F" w:rsidRPr="00C7799A">
        <w:rPr>
          <w:rFonts w:asciiTheme="minorHAnsi" w:hAnsiTheme="minorHAnsi" w:cstheme="minorHAnsi"/>
          <w:sz w:val="24"/>
          <w:szCs w:val="24"/>
        </w:rPr>
        <w:t xml:space="preserve"> </w:t>
      </w:r>
      <w:r w:rsidRPr="00C7799A">
        <w:rPr>
          <w:rFonts w:asciiTheme="minorHAnsi" w:hAnsiTheme="minorHAnsi" w:cstheme="minorHAnsi"/>
          <w:sz w:val="24"/>
          <w:szCs w:val="24"/>
        </w:rPr>
        <w:t>needs</w:t>
      </w:r>
      <w:r w:rsidR="00C7799A">
        <w:rPr>
          <w:rFonts w:asciiTheme="minorHAnsi" w:hAnsiTheme="minorHAnsi" w:cstheme="minorHAnsi"/>
          <w:sz w:val="24"/>
          <w:szCs w:val="24"/>
        </w:rPr>
        <w:t xml:space="preserve"> to know so that they</w:t>
      </w:r>
      <w:r w:rsidRPr="00FB2A74">
        <w:rPr>
          <w:rFonts w:asciiTheme="minorHAnsi" w:hAnsiTheme="minorHAnsi" w:cstheme="minorHAnsi"/>
          <w:sz w:val="24"/>
          <w:szCs w:val="24"/>
        </w:rPr>
        <w:t xml:space="preserve"> can manage the mentor database and the </w:t>
      </w:r>
      <w:r w:rsidR="00D214A0">
        <w:rPr>
          <w:rFonts w:asciiTheme="minorHAnsi" w:hAnsiTheme="minorHAnsi" w:cstheme="minorHAnsi"/>
          <w:sz w:val="24"/>
          <w:szCs w:val="24"/>
        </w:rPr>
        <w:t>marker pool coordinators and assessment programme assistant</w:t>
      </w:r>
      <w:r w:rsidRPr="00FB2A74">
        <w:rPr>
          <w:rFonts w:asciiTheme="minorHAnsi" w:hAnsiTheme="minorHAnsi" w:cstheme="minorHAnsi"/>
          <w:sz w:val="24"/>
          <w:szCs w:val="24"/>
        </w:rPr>
        <w:t xml:space="preserve"> need to know so that they can ensure </w:t>
      </w:r>
      <w:r w:rsidR="00CB1CE3" w:rsidRPr="00FB2A74">
        <w:rPr>
          <w:rFonts w:asciiTheme="minorHAnsi" w:hAnsiTheme="minorHAnsi" w:cstheme="minorHAnsi"/>
          <w:sz w:val="24"/>
          <w:szCs w:val="24"/>
        </w:rPr>
        <w:t xml:space="preserve">that </w:t>
      </w:r>
      <w:r w:rsidRPr="00FB2A74">
        <w:rPr>
          <w:rFonts w:asciiTheme="minorHAnsi" w:hAnsiTheme="minorHAnsi" w:cstheme="minorHAnsi"/>
          <w:sz w:val="24"/>
          <w:szCs w:val="24"/>
        </w:rPr>
        <w:t>there is no conflict of interest when allocating examiners.</w:t>
      </w:r>
    </w:p>
    <w:p w14:paraId="4E238A0F" w14:textId="77777777" w:rsidR="005117BE" w:rsidRPr="00FB2A74" w:rsidRDefault="005117BE">
      <w:pPr>
        <w:jc w:val="center"/>
        <w:rPr>
          <w:rFonts w:asciiTheme="minorHAnsi" w:hAnsiTheme="minorHAnsi" w:cstheme="minorHAnsi"/>
          <w:b/>
          <w:sz w:val="24"/>
          <w:szCs w:val="24"/>
        </w:rPr>
      </w:pPr>
      <w:r w:rsidRPr="00FB2A74">
        <w:rPr>
          <w:rFonts w:asciiTheme="minorHAnsi" w:hAnsiTheme="minorHAnsi" w:cstheme="minorHAnsi"/>
          <w:b/>
          <w:sz w:val="24"/>
          <w:szCs w:val="24"/>
        </w:rPr>
        <w:lastRenderedPageBreak/>
        <w:t>Guidelines for getting started with Mentoring</w:t>
      </w:r>
    </w:p>
    <w:p w14:paraId="447445DA" w14:textId="77777777" w:rsidR="005117BE" w:rsidRPr="00FB2A74" w:rsidRDefault="005117BE">
      <w:pPr>
        <w:rPr>
          <w:rFonts w:asciiTheme="minorHAnsi" w:hAnsiTheme="minorHAnsi" w:cstheme="minorHAnsi"/>
          <w:sz w:val="24"/>
          <w:szCs w:val="24"/>
        </w:rPr>
      </w:pPr>
      <w:r w:rsidRPr="00FB2A74">
        <w:rPr>
          <w:rFonts w:asciiTheme="minorHAnsi" w:hAnsiTheme="minorHAnsi" w:cstheme="minorHAnsi"/>
          <w:sz w:val="24"/>
          <w:szCs w:val="24"/>
        </w:rPr>
        <w:t>Trainees have fed back that setting up a mentoring relationship before the end of December during the first year of training has allowed them to make best use of mentoring during training. We therefore encourage trainees to identify a mentor within the first four months of training using the guidance below.</w:t>
      </w:r>
    </w:p>
    <w:p w14:paraId="3BA8A552" w14:textId="77777777" w:rsidR="005117BE" w:rsidRPr="00FB2A74" w:rsidRDefault="005117BE">
      <w:pPr>
        <w:pStyle w:val="ListParagraph"/>
        <w:numPr>
          <w:ilvl w:val="0"/>
          <w:numId w:val="6"/>
        </w:numPr>
        <w:rPr>
          <w:rFonts w:asciiTheme="minorHAnsi" w:hAnsiTheme="minorHAnsi" w:cstheme="minorHAnsi"/>
          <w:sz w:val="24"/>
          <w:szCs w:val="24"/>
        </w:rPr>
      </w:pPr>
      <w:r w:rsidRPr="00FB2A74">
        <w:rPr>
          <w:rFonts w:asciiTheme="minorHAnsi" w:hAnsiTheme="minorHAnsi" w:cstheme="minorHAnsi"/>
          <w:b/>
          <w:sz w:val="24"/>
          <w:szCs w:val="24"/>
        </w:rPr>
        <w:t>What do I want to get from having a mentor?</w:t>
      </w:r>
    </w:p>
    <w:p w14:paraId="4FDB0E8F" w14:textId="77777777" w:rsidR="005117BE" w:rsidRPr="00FB2A74" w:rsidRDefault="005117BE">
      <w:pPr>
        <w:rPr>
          <w:rFonts w:asciiTheme="minorHAnsi" w:hAnsiTheme="minorHAnsi" w:cstheme="minorHAnsi"/>
          <w:sz w:val="24"/>
          <w:szCs w:val="24"/>
        </w:rPr>
      </w:pPr>
      <w:r w:rsidRPr="00FB2A74">
        <w:rPr>
          <w:rFonts w:asciiTheme="minorHAnsi" w:hAnsiTheme="minorHAnsi" w:cstheme="minorHAnsi"/>
          <w:sz w:val="24"/>
          <w:szCs w:val="24"/>
        </w:rPr>
        <w:t xml:space="preserve">           </w:t>
      </w:r>
      <w:r w:rsidR="00CB1CE3" w:rsidRPr="00FB2A74">
        <w:rPr>
          <w:rFonts w:asciiTheme="minorHAnsi" w:hAnsiTheme="minorHAnsi" w:cstheme="minorHAnsi"/>
          <w:sz w:val="24"/>
          <w:szCs w:val="24"/>
        </w:rPr>
        <w:t xml:space="preserve">  </w:t>
      </w:r>
      <w:r w:rsidRPr="00FB2A74">
        <w:rPr>
          <w:rFonts w:asciiTheme="minorHAnsi" w:hAnsiTheme="minorHAnsi" w:cstheme="minorHAnsi"/>
          <w:sz w:val="24"/>
          <w:szCs w:val="24"/>
        </w:rPr>
        <w:t>Consider what you need, hope and wish for from a mentoring relationship</w:t>
      </w:r>
      <w:r w:rsidRPr="00FB2A74">
        <w:rPr>
          <w:rFonts w:asciiTheme="minorHAnsi" w:hAnsiTheme="minorHAnsi" w:cstheme="minorHAnsi"/>
          <w:i/>
          <w:sz w:val="24"/>
          <w:szCs w:val="24"/>
        </w:rPr>
        <w:t xml:space="preserve">. </w:t>
      </w:r>
      <w:r w:rsidRPr="00FB2A74">
        <w:rPr>
          <w:rFonts w:asciiTheme="minorHAnsi" w:hAnsiTheme="minorHAnsi" w:cstheme="minorHAnsi"/>
          <w:sz w:val="24"/>
          <w:szCs w:val="24"/>
        </w:rPr>
        <w:t xml:space="preserve"> </w:t>
      </w:r>
    </w:p>
    <w:p w14:paraId="21CA60A3" w14:textId="77777777" w:rsidR="005117BE" w:rsidRPr="00FB2A74" w:rsidRDefault="005117BE">
      <w:pPr>
        <w:rPr>
          <w:rFonts w:asciiTheme="minorHAnsi" w:hAnsiTheme="minorHAnsi" w:cstheme="minorHAnsi"/>
          <w:sz w:val="24"/>
          <w:szCs w:val="24"/>
        </w:rPr>
      </w:pPr>
      <w:r w:rsidRPr="00FB2A74">
        <w:rPr>
          <w:rFonts w:asciiTheme="minorHAnsi" w:hAnsiTheme="minorHAnsi" w:cstheme="minorHAnsi"/>
          <w:sz w:val="24"/>
          <w:szCs w:val="24"/>
        </w:rPr>
        <w:t xml:space="preserve">  </w:t>
      </w:r>
      <w:r w:rsidR="0096459A" w:rsidRPr="00FB2A74">
        <w:rPr>
          <w:rFonts w:asciiTheme="minorHAnsi" w:hAnsiTheme="minorHAnsi" w:cstheme="minorHAnsi"/>
          <w:sz w:val="24"/>
          <w:szCs w:val="24"/>
        </w:rPr>
        <w:t xml:space="preserve"> </w:t>
      </w:r>
      <w:r w:rsidRPr="00FB2A74">
        <w:rPr>
          <w:rFonts w:asciiTheme="minorHAnsi" w:hAnsiTheme="minorHAnsi" w:cstheme="minorHAnsi"/>
          <w:sz w:val="24"/>
          <w:szCs w:val="24"/>
        </w:rPr>
        <w:t xml:space="preserve">  </w:t>
      </w:r>
      <w:r w:rsidRPr="00FB2A74">
        <w:rPr>
          <w:rFonts w:asciiTheme="minorHAnsi" w:hAnsiTheme="minorHAnsi" w:cstheme="minorHAnsi"/>
          <w:b/>
          <w:sz w:val="24"/>
          <w:szCs w:val="24"/>
        </w:rPr>
        <w:t>2.  Approach potential mentor(s)</w:t>
      </w:r>
    </w:p>
    <w:p w14:paraId="6BEA1B23" w14:textId="77777777" w:rsidR="005117BE" w:rsidRPr="00FB2A74" w:rsidRDefault="005117BE">
      <w:pPr>
        <w:pStyle w:val="ListParagraph"/>
        <w:numPr>
          <w:ilvl w:val="0"/>
          <w:numId w:val="2"/>
        </w:numPr>
        <w:rPr>
          <w:rFonts w:asciiTheme="minorHAnsi" w:hAnsiTheme="minorHAnsi" w:cstheme="minorHAnsi"/>
          <w:sz w:val="24"/>
          <w:szCs w:val="24"/>
        </w:rPr>
      </w:pPr>
      <w:r w:rsidRPr="00FB2A74">
        <w:rPr>
          <w:rFonts w:asciiTheme="minorHAnsi" w:hAnsiTheme="minorHAnsi" w:cstheme="minorHAnsi"/>
          <w:sz w:val="24"/>
          <w:szCs w:val="24"/>
        </w:rPr>
        <w:t>Identify a potential mentor who you think could offer you the kind of mentoring you want - please see the mentor database for information about potential mentors. We are aware trainees often approach someone they already know; we support this.</w:t>
      </w:r>
    </w:p>
    <w:p w14:paraId="0F200A53" w14:textId="284051E2" w:rsidR="005117BE" w:rsidRPr="00FB2A74" w:rsidRDefault="005117BE">
      <w:pPr>
        <w:pStyle w:val="ListParagraph"/>
        <w:numPr>
          <w:ilvl w:val="0"/>
          <w:numId w:val="2"/>
        </w:numPr>
        <w:rPr>
          <w:rFonts w:asciiTheme="minorHAnsi" w:hAnsiTheme="minorHAnsi" w:cstheme="minorHAnsi"/>
          <w:sz w:val="24"/>
          <w:szCs w:val="24"/>
        </w:rPr>
      </w:pPr>
      <w:r w:rsidRPr="00FB2A74">
        <w:rPr>
          <w:rFonts w:asciiTheme="minorHAnsi" w:hAnsiTheme="minorHAnsi" w:cstheme="minorHAnsi"/>
          <w:sz w:val="24"/>
          <w:szCs w:val="24"/>
        </w:rPr>
        <w:t xml:space="preserve">Contact them to check their availability and to enquire about whether they can offer what you are hoping </w:t>
      </w:r>
      <w:proofErr w:type="gramStart"/>
      <w:r w:rsidRPr="00FB2A74">
        <w:rPr>
          <w:rFonts w:asciiTheme="minorHAnsi" w:hAnsiTheme="minorHAnsi" w:cstheme="minorHAnsi"/>
          <w:sz w:val="24"/>
          <w:szCs w:val="24"/>
        </w:rPr>
        <w:t>for</w:t>
      </w:r>
      <w:proofErr w:type="gramEnd"/>
      <w:r w:rsidRPr="00FB2A74">
        <w:rPr>
          <w:rFonts w:asciiTheme="minorHAnsi" w:hAnsiTheme="minorHAnsi" w:cstheme="minorHAnsi"/>
          <w:sz w:val="24"/>
          <w:szCs w:val="24"/>
        </w:rPr>
        <w:t>.  To be done via email or telephone</w:t>
      </w:r>
      <w:r w:rsidR="00D214A0">
        <w:rPr>
          <w:rFonts w:asciiTheme="minorHAnsi" w:hAnsiTheme="minorHAnsi" w:cstheme="minorHAnsi"/>
          <w:sz w:val="24"/>
          <w:szCs w:val="24"/>
        </w:rPr>
        <w:t>/teams</w:t>
      </w:r>
      <w:r w:rsidRPr="00FB2A74">
        <w:rPr>
          <w:rFonts w:asciiTheme="minorHAnsi" w:hAnsiTheme="minorHAnsi" w:cstheme="minorHAnsi"/>
          <w:sz w:val="24"/>
          <w:szCs w:val="24"/>
        </w:rPr>
        <w:t xml:space="preserve">. </w:t>
      </w:r>
    </w:p>
    <w:p w14:paraId="5B38C853" w14:textId="5ACD4325" w:rsidR="005117BE" w:rsidRPr="00FB2A74" w:rsidRDefault="005117BE">
      <w:pPr>
        <w:pStyle w:val="ListParagraph"/>
        <w:numPr>
          <w:ilvl w:val="0"/>
          <w:numId w:val="2"/>
        </w:numPr>
        <w:rPr>
          <w:rFonts w:asciiTheme="minorHAnsi" w:hAnsiTheme="minorHAnsi" w:cstheme="minorHAnsi"/>
          <w:i/>
          <w:sz w:val="24"/>
          <w:szCs w:val="24"/>
        </w:rPr>
      </w:pPr>
      <w:r w:rsidRPr="00FB2A74">
        <w:rPr>
          <w:rFonts w:asciiTheme="minorHAnsi" w:hAnsiTheme="minorHAnsi" w:cstheme="minorHAnsi"/>
          <w:sz w:val="24"/>
          <w:szCs w:val="24"/>
        </w:rPr>
        <w:t xml:space="preserve">If it is clear that there would </w:t>
      </w:r>
      <w:r w:rsidRPr="00FB2A74">
        <w:rPr>
          <w:rFonts w:asciiTheme="minorHAnsi" w:hAnsiTheme="minorHAnsi" w:cstheme="minorHAnsi"/>
          <w:i/>
          <w:sz w:val="24"/>
          <w:szCs w:val="24"/>
        </w:rPr>
        <w:t>not</w:t>
      </w:r>
      <w:r w:rsidRPr="00FB2A74">
        <w:rPr>
          <w:rFonts w:asciiTheme="minorHAnsi" w:hAnsiTheme="minorHAnsi" w:cstheme="minorHAnsi"/>
          <w:sz w:val="24"/>
          <w:szCs w:val="24"/>
        </w:rPr>
        <w:t xml:space="preserve"> be a good fit (for whatever reason) inform the potential mentor that on this occasion you are considering other options. This </w:t>
      </w:r>
      <w:proofErr w:type="gramStart"/>
      <w:r w:rsidRPr="00FB2A74">
        <w:rPr>
          <w:rFonts w:asciiTheme="minorHAnsi" w:hAnsiTheme="minorHAnsi" w:cstheme="minorHAnsi"/>
          <w:sz w:val="24"/>
          <w:szCs w:val="24"/>
        </w:rPr>
        <w:t>can be done</w:t>
      </w:r>
      <w:proofErr w:type="gramEnd"/>
      <w:r w:rsidRPr="00FB2A74">
        <w:rPr>
          <w:rFonts w:asciiTheme="minorHAnsi" w:hAnsiTheme="minorHAnsi" w:cstheme="minorHAnsi"/>
          <w:sz w:val="24"/>
          <w:szCs w:val="24"/>
        </w:rPr>
        <w:t xml:space="preserve"> by email or telephone</w:t>
      </w:r>
      <w:r w:rsidR="00D214A0">
        <w:rPr>
          <w:rFonts w:asciiTheme="minorHAnsi" w:hAnsiTheme="minorHAnsi" w:cstheme="minorHAnsi"/>
          <w:sz w:val="24"/>
          <w:szCs w:val="24"/>
        </w:rPr>
        <w:t>/teams</w:t>
      </w:r>
      <w:r w:rsidRPr="00FB2A74">
        <w:rPr>
          <w:rFonts w:asciiTheme="minorHAnsi" w:hAnsiTheme="minorHAnsi" w:cstheme="minorHAnsi"/>
          <w:sz w:val="24"/>
          <w:szCs w:val="24"/>
        </w:rPr>
        <w:t>. Potential mentors may do the same.</w:t>
      </w:r>
    </w:p>
    <w:p w14:paraId="2C69FE82" w14:textId="77777777" w:rsidR="005117BE" w:rsidRPr="00FB2A74" w:rsidRDefault="005117BE">
      <w:pPr>
        <w:pStyle w:val="ListParagraph"/>
        <w:numPr>
          <w:ilvl w:val="0"/>
          <w:numId w:val="2"/>
        </w:numPr>
        <w:rPr>
          <w:rFonts w:asciiTheme="minorHAnsi" w:hAnsiTheme="minorHAnsi" w:cstheme="minorHAnsi"/>
          <w:sz w:val="24"/>
          <w:szCs w:val="24"/>
        </w:rPr>
      </w:pPr>
      <w:r w:rsidRPr="00FB2A74">
        <w:rPr>
          <w:rFonts w:asciiTheme="minorHAnsi" w:hAnsiTheme="minorHAnsi" w:cstheme="minorHAnsi"/>
          <w:sz w:val="24"/>
          <w:szCs w:val="24"/>
        </w:rPr>
        <w:t xml:space="preserve">If you identify a mentor that seems to offer a </w:t>
      </w:r>
      <w:proofErr w:type="gramStart"/>
      <w:r w:rsidRPr="00FB2A74">
        <w:rPr>
          <w:rFonts w:asciiTheme="minorHAnsi" w:hAnsiTheme="minorHAnsi" w:cstheme="minorHAnsi"/>
          <w:i/>
          <w:sz w:val="24"/>
          <w:szCs w:val="24"/>
        </w:rPr>
        <w:t>good</w:t>
      </w:r>
      <w:proofErr w:type="gramEnd"/>
      <w:r w:rsidRPr="00FB2A74">
        <w:rPr>
          <w:rFonts w:asciiTheme="minorHAnsi" w:hAnsiTheme="minorHAnsi" w:cstheme="minorHAnsi"/>
          <w:i/>
          <w:sz w:val="24"/>
          <w:szCs w:val="24"/>
        </w:rPr>
        <w:t xml:space="preserve"> </w:t>
      </w:r>
      <w:r w:rsidRPr="00FB2A74">
        <w:rPr>
          <w:rFonts w:asciiTheme="minorHAnsi" w:hAnsiTheme="minorHAnsi" w:cstheme="minorHAnsi"/>
          <w:sz w:val="24"/>
          <w:szCs w:val="24"/>
        </w:rPr>
        <w:t xml:space="preserve">fit arrange to meet them to discuss your mentoring needs/wishes.  At this </w:t>
      </w:r>
      <w:proofErr w:type="gramStart"/>
      <w:r w:rsidRPr="00FB2A74">
        <w:rPr>
          <w:rFonts w:asciiTheme="minorHAnsi" w:hAnsiTheme="minorHAnsi" w:cstheme="minorHAnsi"/>
          <w:sz w:val="24"/>
          <w:szCs w:val="24"/>
        </w:rPr>
        <w:t>stage</w:t>
      </w:r>
      <w:proofErr w:type="gramEnd"/>
      <w:r w:rsidRPr="00FB2A74">
        <w:rPr>
          <w:rFonts w:asciiTheme="minorHAnsi" w:hAnsiTheme="minorHAnsi" w:cstheme="minorHAnsi"/>
          <w:sz w:val="24"/>
          <w:szCs w:val="24"/>
        </w:rPr>
        <w:t xml:space="preserve"> neither trainee nor mentor has made a commitment to setting up a mentoring relationship.  </w:t>
      </w:r>
    </w:p>
    <w:p w14:paraId="79557958" w14:textId="513EA2AA" w:rsidR="005117BE" w:rsidRPr="00FB2A74" w:rsidRDefault="005117BE">
      <w:pPr>
        <w:pStyle w:val="ListParagraph"/>
        <w:numPr>
          <w:ilvl w:val="0"/>
          <w:numId w:val="2"/>
        </w:numPr>
        <w:rPr>
          <w:rFonts w:asciiTheme="minorHAnsi" w:hAnsiTheme="minorHAnsi" w:cstheme="minorHAnsi"/>
          <w:sz w:val="24"/>
          <w:szCs w:val="24"/>
        </w:rPr>
      </w:pPr>
      <w:r w:rsidRPr="00FB2A74">
        <w:rPr>
          <w:rFonts w:asciiTheme="minorHAnsi" w:hAnsiTheme="minorHAnsi" w:cstheme="minorHAnsi"/>
          <w:sz w:val="24"/>
          <w:szCs w:val="24"/>
        </w:rPr>
        <w:t xml:space="preserve">Following the </w:t>
      </w:r>
      <w:proofErr w:type="gramStart"/>
      <w:r w:rsidRPr="00FB2A74">
        <w:rPr>
          <w:rFonts w:asciiTheme="minorHAnsi" w:hAnsiTheme="minorHAnsi" w:cstheme="minorHAnsi"/>
          <w:sz w:val="24"/>
          <w:szCs w:val="24"/>
        </w:rPr>
        <w:t>meeting</w:t>
      </w:r>
      <w:proofErr w:type="gramEnd"/>
      <w:r w:rsidRPr="00FB2A74">
        <w:rPr>
          <w:rFonts w:asciiTheme="minorHAnsi" w:hAnsiTheme="minorHAnsi" w:cstheme="minorHAnsi"/>
          <w:sz w:val="24"/>
          <w:szCs w:val="24"/>
        </w:rPr>
        <w:t xml:space="preserve"> the trainee will contact the mentor (within two weeks) to say whether or not they would like to formally agree a mentoring relationship. If appropriate, mentor to </w:t>
      </w:r>
      <w:proofErr w:type="gramStart"/>
      <w:r w:rsidRPr="00FB2A74">
        <w:rPr>
          <w:rFonts w:asciiTheme="minorHAnsi" w:hAnsiTheme="minorHAnsi" w:cstheme="minorHAnsi"/>
          <w:sz w:val="24"/>
          <w:szCs w:val="24"/>
        </w:rPr>
        <w:t>be asked</w:t>
      </w:r>
      <w:proofErr w:type="gramEnd"/>
      <w:r w:rsidRPr="00FB2A74">
        <w:rPr>
          <w:rFonts w:asciiTheme="minorHAnsi" w:hAnsiTheme="minorHAnsi" w:cstheme="minorHAnsi"/>
          <w:sz w:val="24"/>
          <w:szCs w:val="24"/>
        </w:rPr>
        <w:t xml:space="preserve"> if they are willing/able to be the trainees mentor. This </w:t>
      </w:r>
      <w:proofErr w:type="gramStart"/>
      <w:r w:rsidRPr="00FB2A74">
        <w:rPr>
          <w:rFonts w:asciiTheme="minorHAnsi" w:hAnsiTheme="minorHAnsi" w:cstheme="minorHAnsi"/>
          <w:sz w:val="24"/>
          <w:szCs w:val="24"/>
        </w:rPr>
        <w:t>can be done</w:t>
      </w:r>
      <w:proofErr w:type="gramEnd"/>
      <w:r w:rsidRPr="00FB2A74">
        <w:rPr>
          <w:rFonts w:asciiTheme="minorHAnsi" w:hAnsiTheme="minorHAnsi" w:cstheme="minorHAnsi"/>
          <w:sz w:val="24"/>
          <w:szCs w:val="24"/>
        </w:rPr>
        <w:t xml:space="preserve"> by email or telephone</w:t>
      </w:r>
      <w:r w:rsidR="00D214A0">
        <w:rPr>
          <w:rFonts w:asciiTheme="minorHAnsi" w:hAnsiTheme="minorHAnsi" w:cstheme="minorHAnsi"/>
          <w:sz w:val="24"/>
          <w:szCs w:val="24"/>
        </w:rPr>
        <w:t>/teams</w:t>
      </w:r>
      <w:r w:rsidRPr="00FB2A74">
        <w:rPr>
          <w:rFonts w:asciiTheme="minorHAnsi" w:hAnsiTheme="minorHAnsi" w:cstheme="minorHAnsi"/>
          <w:sz w:val="24"/>
          <w:szCs w:val="24"/>
        </w:rPr>
        <w:t xml:space="preserve">. </w:t>
      </w:r>
    </w:p>
    <w:p w14:paraId="5F1D270B" w14:textId="2F3BDFB0" w:rsidR="0096459A" w:rsidRPr="00FB2A74" w:rsidRDefault="005117BE" w:rsidP="00B75B7A">
      <w:pPr>
        <w:pStyle w:val="ListParagraph"/>
        <w:numPr>
          <w:ilvl w:val="0"/>
          <w:numId w:val="2"/>
        </w:numPr>
        <w:rPr>
          <w:rFonts w:asciiTheme="minorHAnsi" w:hAnsiTheme="minorHAnsi" w:cstheme="minorHAnsi"/>
          <w:b/>
          <w:sz w:val="24"/>
          <w:szCs w:val="24"/>
        </w:rPr>
      </w:pPr>
      <w:r w:rsidRPr="00FB2A74">
        <w:rPr>
          <w:rFonts w:asciiTheme="minorHAnsi" w:hAnsiTheme="minorHAnsi" w:cstheme="minorHAnsi"/>
          <w:sz w:val="24"/>
          <w:szCs w:val="24"/>
        </w:rPr>
        <w:t xml:space="preserve">If both trainee and mentor agree to establish a formal mentoring relationship they now make a time to meet as mentee and mentor and to formally agree the parameters of the relationship, i.e. agree a Mentoring Contract. Trainee lets </w:t>
      </w:r>
      <w:r w:rsidR="00C7799A">
        <w:rPr>
          <w:rFonts w:asciiTheme="minorHAnsi" w:hAnsiTheme="minorHAnsi" w:cstheme="minorHAnsi"/>
          <w:sz w:val="24"/>
          <w:szCs w:val="24"/>
        </w:rPr>
        <w:t xml:space="preserve">the personal development clinical tutor </w:t>
      </w:r>
      <w:r w:rsidRPr="00FB2A74">
        <w:rPr>
          <w:rFonts w:asciiTheme="minorHAnsi" w:hAnsiTheme="minorHAnsi" w:cstheme="minorHAnsi"/>
          <w:sz w:val="24"/>
          <w:szCs w:val="24"/>
        </w:rPr>
        <w:t xml:space="preserve">know (by email) who they have as a mentor; mentor to </w:t>
      </w:r>
      <w:proofErr w:type="gramStart"/>
      <w:r w:rsidRPr="00FB2A74">
        <w:rPr>
          <w:rFonts w:asciiTheme="minorHAnsi" w:hAnsiTheme="minorHAnsi" w:cstheme="minorHAnsi"/>
          <w:sz w:val="24"/>
          <w:szCs w:val="24"/>
        </w:rPr>
        <w:t>be copied</w:t>
      </w:r>
      <w:proofErr w:type="gramEnd"/>
      <w:r w:rsidRPr="00FB2A74">
        <w:rPr>
          <w:rFonts w:asciiTheme="minorHAnsi" w:hAnsiTheme="minorHAnsi" w:cstheme="minorHAnsi"/>
          <w:sz w:val="24"/>
          <w:szCs w:val="24"/>
        </w:rPr>
        <w:t xml:space="preserve"> in.  </w:t>
      </w:r>
      <w:proofErr w:type="gramStart"/>
      <w:r w:rsidRPr="00FB2A74">
        <w:rPr>
          <w:rFonts w:asciiTheme="minorHAnsi" w:hAnsiTheme="minorHAnsi" w:cstheme="minorHAnsi"/>
          <w:sz w:val="24"/>
          <w:szCs w:val="24"/>
        </w:rPr>
        <w:t xml:space="preserve">If the mentor has not completed a mentoring </w:t>
      </w:r>
      <w:r w:rsidR="0096459A" w:rsidRPr="00FB2A74">
        <w:rPr>
          <w:rFonts w:asciiTheme="minorHAnsi" w:hAnsiTheme="minorHAnsi" w:cstheme="minorHAnsi"/>
          <w:sz w:val="24"/>
          <w:szCs w:val="24"/>
        </w:rPr>
        <w:t>pro-forma</w:t>
      </w:r>
      <w:r w:rsidRPr="00FB2A74">
        <w:rPr>
          <w:rFonts w:asciiTheme="minorHAnsi" w:hAnsiTheme="minorHAnsi" w:cstheme="minorHAnsi"/>
          <w:sz w:val="24"/>
          <w:szCs w:val="24"/>
        </w:rPr>
        <w:t xml:space="preserve"> then they need to either (a) complete a mentoring </w:t>
      </w:r>
      <w:r w:rsidR="0096459A" w:rsidRPr="00FB2A74">
        <w:rPr>
          <w:rFonts w:asciiTheme="minorHAnsi" w:hAnsiTheme="minorHAnsi" w:cstheme="minorHAnsi"/>
          <w:sz w:val="24"/>
          <w:szCs w:val="24"/>
        </w:rPr>
        <w:t>pro-forma</w:t>
      </w:r>
      <w:r w:rsidRPr="00FB2A74">
        <w:rPr>
          <w:rFonts w:asciiTheme="minorHAnsi" w:hAnsiTheme="minorHAnsi" w:cstheme="minorHAnsi"/>
          <w:sz w:val="24"/>
          <w:szCs w:val="24"/>
        </w:rPr>
        <w:t xml:space="preserve"> and return it to </w:t>
      </w:r>
      <w:r w:rsidR="00C7799A">
        <w:rPr>
          <w:rFonts w:asciiTheme="minorHAnsi" w:hAnsiTheme="minorHAnsi" w:cstheme="minorHAnsi"/>
          <w:sz w:val="24"/>
          <w:szCs w:val="24"/>
        </w:rPr>
        <w:t>the personal development clinical tutor</w:t>
      </w:r>
      <w:r w:rsidR="00FB2A74" w:rsidRPr="00FB2A74">
        <w:rPr>
          <w:rFonts w:asciiTheme="minorHAnsi" w:hAnsiTheme="minorHAnsi" w:cstheme="minorHAnsi"/>
          <w:sz w:val="24"/>
          <w:szCs w:val="24"/>
        </w:rPr>
        <w:t xml:space="preserve"> </w:t>
      </w:r>
      <w:r w:rsidRPr="00FB2A74">
        <w:rPr>
          <w:rFonts w:asciiTheme="minorHAnsi" w:hAnsiTheme="minorHAnsi" w:cstheme="minorHAnsi"/>
          <w:sz w:val="24"/>
          <w:szCs w:val="24"/>
        </w:rPr>
        <w:t xml:space="preserve">(copies of the </w:t>
      </w:r>
      <w:r w:rsidR="0096459A" w:rsidRPr="00FB2A74">
        <w:rPr>
          <w:rFonts w:asciiTheme="minorHAnsi" w:hAnsiTheme="minorHAnsi" w:cstheme="minorHAnsi"/>
          <w:sz w:val="24"/>
          <w:szCs w:val="24"/>
        </w:rPr>
        <w:t>pro-forma</w:t>
      </w:r>
      <w:r w:rsidR="00FB2A74" w:rsidRPr="00FB2A74">
        <w:rPr>
          <w:rFonts w:asciiTheme="minorHAnsi" w:hAnsiTheme="minorHAnsi" w:cstheme="minorHAnsi"/>
          <w:sz w:val="24"/>
          <w:szCs w:val="24"/>
        </w:rPr>
        <w:t xml:space="preserve"> are on M</w:t>
      </w:r>
      <w:r w:rsidRPr="00FB2A74">
        <w:rPr>
          <w:rFonts w:asciiTheme="minorHAnsi" w:hAnsiTheme="minorHAnsi" w:cstheme="minorHAnsi"/>
          <w:sz w:val="24"/>
          <w:szCs w:val="24"/>
        </w:rPr>
        <w:t xml:space="preserve">oodle and/or can be obtained from </w:t>
      </w:r>
      <w:r w:rsidR="00C7799A">
        <w:rPr>
          <w:rFonts w:asciiTheme="minorHAnsi" w:hAnsiTheme="minorHAnsi" w:cstheme="minorHAnsi"/>
          <w:sz w:val="24"/>
          <w:szCs w:val="24"/>
        </w:rPr>
        <w:t xml:space="preserve">the personal development clinical tutor </w:t>
      </w:r>
      <w:r w:rsidRPr="00FB2A74">
        <w:rPr>
          <w:rFonts w:asciiTheme="minorHAnsi" w:hAnsiTheme="minorHAnsi" w:cstheme="minorHAnsi"/>
          <w:sz w:val="24"/>
          <w:szCs w:val="24"/>
        </w:rPr>
        <w:t xml:space="preserve">or (b) provide </w:t>
      </w:r>
      <w:r w:rsidR="00C7799A">
        <w:rPr>
          <w:rFonts w:asciiTheme="minorHAnsi" w:hAnsiTheme="minorHAnsi" w:cstheme="minorHAnsi"/>
          <w:sz w:val="24"/>
          <w:szCs w:val="24"/>
        </w:rPr>
        <w:t xml:space="preserve">the personal development clinical tutor </w:t>
      </w:r>
      <w:r w:rsidRPr="00FB2A74">
        <w:rPr>
          <w:rFonts w:asciiTheme="minorHAnsi" w:hAnsiTheme="minorHAnsi" w:cstheme="minorHAnsi"/>
          <w:sz w:val="24"/>
          <w:szCs w:val="24"/>
        </w:rPr>
        <w:t>with their professional registration number and contact details.</w:t>
      </w:r>
      <w:proofErr w:type="gramEnd"/>
      <w:r w:rsidRPr="00FB2A74">
        <w:rPr>
          <w:rFonts w:asciiTheme="minorHAnsi" w:hAnsiTheme="minorHAnsi" w:cstheme="minorHAnsi"/>
          <w:sz w:val="24"/>
          <w:szCs w:val="24"/>
        </w:rPr>
        <w:t xml:space="preserve"> </w:t>
      </w:r>
    </w:p>
    <w:p w14:paraId="7C6FB76B" w14:textId="77777777" w:rsidR="0096459A" w:rsidRPr="00FB2A74" w:rsidRDefault="0096459A" w:rsidP="00B75B7A">
      <w:pPr>
        <w:ind w:left="425"/>
        <w:contextualSpacing/>
        <w:rPr>
          <w:rFonts w:asciiTheme="minorHAnsi" w:hAnsiTheme="minorHAnsi" w:cstheme="minorHAnsi"/>
          <w:b/>
          <w:sz w:val="24"/>
          <w:szCs w:val="24"/>
        </w:rPr>
      </w:pPr>
      <w:r w:rsidRPr="00FB2A74">
        <w:rPr>
          <w:rFonts w:asciiTheme="minorHAnsi" w:hAnsiTheme="minorHAnsi" w:cstheme="minorHAnsi"/>
          <w:b/>
          <w:sz w:val="24"/>
          <w:szCs w:val="24"/>
        </w:rPr>
        <w:t>3. Who can be a mentor?</w:t>
      </w:r>
    </w:p>
    <w:p w14:paraId="64DC8FAF" w14:textId="77777777" w:rsidR="0096459A" w:rsidRPr="00FB2A74" w:rsidRDefault="0096459A" w:rsidP="00B75B7A">
      <w:pPr>
        <w:pStyle w:val="listparagraph0"/>
        <w:spacing w:after="200" w:line="276" w:lineRule="auto"/>
        <w:ind w:left="786" w:hanging="360"/>
        <w:contextualSpacing/>
        <w:rPr>
          <w:rFonts w:asciiTheme="minorHAnsi" w:hAnsiTheme="minorHAnsi" w:cstheme="minorHAnsi"/>
        </w:rPr>
      </w:pPr>
      <w:r w:rsidRPr="00FB2A74">
        <w:rPr>
          <w:rFonts w:asciiTheme="minorHAnsi" w:hAnsiTheme="minorHAnsi" w:cstheme="minorHAnsi"/>
        </w:rPr>
        <w:t>a.</w:t>
      </w:r>
      <w:r w:rsidR="00CB1CE3" w:rsidRPr="00FB2A74">
        <w:rPr>
          <w:rFonts w:asciiTheme="minorHAnsi" w:hAnsiTheme="minorHAnsi" w:cstheme="minorHAnsi"/>
        </w:rPr>
        <w:t>   </w:t>
      </w:r>
      <w:r w:rsidRPr="00FB2A74">
        <w:rPr>
          <w:rFonts w:asciiTheme="minorHAnsi" w:hAnsiTheme="minorHAnsi" w:cstheme="minorHAnsi"/>
        </w:rPr>
        <w:t>Anyone in the region who is eligible to supervise is eligible to be a mentor.</w:t>
      </w:r>
    </w:p>
    <w:p w14:paraId="7C812AAD" w14:textId="1A8E14D6" w:rsidR="0096459A" w:rsidRPr="00FB2A74" w:rsidRDefault="0096459A" w:rsidP="00B75B7A">
      <w:pPr>
        <w:pStyle w:val="listparagraph0"/>
        <w:spacing w:after="200" w:line="276" w:lineRule="auto"/>
        <w:ind w:left="786" w:hanging="360"/>
        <w:contextualSpacing/>
        <w:rPr>
          <w:rFonts w:asciiTheme="minorHAnsi" w:hAnsiTheme="minorHAnsi" w:cstheme="minorHAnsi"/>
        </w:rPr>
      </w:pPr>
      <w:r w:rsidRPr="00C7799A">
        <w:rPr>
          <w:rFonts w:asciiTheme="minorHAnsi" w:hAnsiTheme="minorHAnsi" w:cstheme="minorHAnsi"/>
        </w:rPr>
        <w:t xml:space="preserve">b.   Potential mentors need to complete a mentor pro-forma and send this to </w:t>
      </w:r>
      <w:r w:rsidR="00C7799A" w:rsidRPr="00C7799A">
        <w:rPr>
          <w:rFonts w:asciiTheme="minorHAnsi" w:hAnsiTheme="minorHAnsi" w:cstheme="minorHAnsi"/>
        </w:rPr>
        <w:t>Claire Anderson (Personal Development Clinical Tutor)</w:t>
      </w:r>
      <w:r w:rsidRPr="00FB2A74">
        <w:rPr>
          <w:rFonts w:asciiTheme="minorHAnsi" w:hAnsiTheme="minorHAnsi" w:cstheme="minorHAnsi"/>
        </w:rPr>
        <w:t xml:space="preserve">. Current mentors need to complete a mentor pro-forma or they need to provide </w:t>
      </w:r>
      <w:r w:rsidR="00FB2A74" w:rsidRPr="00FB2A74">
        <w:rPr>
          <w:rFonts w:asciiTheme="minorHAnsi" w:hAnsiTheme="minorHAnsi" w:cstheme="minorHAnsi"/>
        </w:rPr>
        <w:t xml:space="preserve">the </w:t>
      </w:r>
      <w:r w:rsidR="00C7799A">
        <w:rPr>
          <w:rFonts w:asciiTheme="minorHAnsi" w:hAnsiTheme="minorHAnsi" w:cstheme="minorHAnsi"/>
        </w:rPr>
        <w:t>personal development clinical tutor</w:t>
      </w:r>
      <w:r w:rsidR="00FB2A74" w:rsidRPr="00FB2A74">
        <w:rPr>
          <w:rFonts w:asciiTheme="minorHAnsi" w:hAnsiTheme="minorHAnsi" w:cstheme="minorHAnsi"/>
        </w:rPr>
        <w:t xml:space="preserve"> </w:t>
      </w:r>
      <w:r w:rsidRPr="00FB2A74">
        <w:rPr>
          <w:rFonts w:asciiTheme="minorHAnsi" w:hAnsiTheme="minorHAnsi" w:cstheme="minorHAnsi"/>
        </w:rPr>
        <w:t>with their contact details.</w:t>
      </w:r>
    </w:p>
    <w:p w14:paraId="024F2397" w14:textId="77777777" w:rsidR="0096459A" w:rsidRPr="00FB2A74" w:rsidRDefault="0096459A" w:rsidP="00B75B7A">
      <w:pPr>
        <w:pStyle w:val="listparagraph0"/>
        <w:spacing w:after="200" w:line="276" w:lineRule="auto"/>
        <w:ind w:left="786" w:hanging="360"/>
        <w:contextualSpacing/>
        <w:rPr>
          <w:rFonts w:asciiTheme="minorHAnsi" w:hAnsiTheme="minorHAnsi" w:cstheme="minorHAnsi"/>
        </w:rPr>
      </w:pPr>
      <w:r w:rsidRPr="00FB2A74">
        <w:rPr>
          <w:rFonts w:asciiTheme="minorHAnsi" w:hAnsiTheme="minorHAnsi" w:cstheme="minorHAnsi"/>
        </w:rPr>
        <w:lastRenderedPageBreak/>
        <w:t>c.</w:t>
      </w:r>
      <w:r w:rsidR="00CB1CE3" w:rsidRPr="00FB2A74">
        <w:rPr>
          <w:rFonts w:asciiTheme="minorHAnsi" w:hAnsiTheme="minorHAnsi" w:cstheme="minorHAnsi"/>
        </w:rPr>
        <w:t>   </w:t>
      </w:r>
      <w:r w:rsidRPr="00FB2A74">
        <w:rPr>
          <w:rFonts w:asciiTheme="minorHAnsi" w:hAnsiTheme="minorHAnsi" w:cstheme="minorHAnsi"/>
        </w:rPr>
        <w:t xml:space="preserve">Potential and current mentors need to be registered with the professional </w:t>
      </w:r>
      <w:proofErr w:type="gramStart"/>
      <w:r w:rsidRPr="00FB2A74">
        <w:rPr>
          <w:rFonts w:asciiTheme="minorHAnsi" w:hAnsiTheme="minorHAnsi" w:cstheme="minorHAnsi"/>
        </w:rPr>
        <w:t>body which</w:t>
      </w:r>
      <w:proofErr w:type="gramEnd"/>
      <w:r w:rsidRPr="00FB2A74">
        <w:rPr>
          <w:rFonts w:asciiTheme="minorHAnsi" w:hAnsiTheme="minorHAnsi" w:cstheme="minorHAnsi"/>
        </w:rPr>
        <w:t xml:space="preserve"> is required for them to practice in their profession. For example, a Clinical Psychologist would need to be HCPC registered or a Family Therapist (if they were not also a Clinical Psychologist with HCPC registration) would need to be UKCP registered as a Systemic Psychotherapist.</w:t>
      </w:r>
    </w:p>
    <w:p w14:paraId="31150B55" w14:textId="5C3CA6EE" w:rsidR="0096459A" w:rsidRPr="00FB2A74" w:rsidRDefault="0096459A" w:rsidP="00B75B7A">
      <w:pPr>
        <w:pStyle w:val="listparagraph0"/>
        <w:spacing w:after="200" w:line="276" w:lineRule="auto"/>
        <w:ind w:left="786" w:hanging="360"/>
        <w:contextualSpacing/>
        <w:rPr>
          <w:rFonts w:asciiTheme="minorHAnsi" w:hAnsiTheme="minorHAnsi" w:cstheme="minorHAnsi"/>
        </w:rPr>
      </w:pPr>
      <w:r w:rsidRPr="00FB2A74">
        <w:rPr>
          <w:rFonts w:asciiTheme="minorHAnsi" w:hAnsiTheme="minorHAnsi" w:cstheme="minorHAnsi"/>
        </w:rPr>
        <w:t>d.</w:t>
      </w:r>
      <w:r w:rsidR="00CB1CE3" w:rsidRPr="00FB2A74">
        <w:rPr>
          <w:rFonts w:asciiTheme="minorHAnsi" w:hAnsiTheme="minorHAnsi" w:cstheme="minorHAnsi"/>
        </w:rPr>
        <w:t>   </w:t>
      </w:r>
      <w:r w:rsidR="00C7799A">
        <w:rPr>
          <w:rFonts w:asciiTheme="minorHAnsi" w:hAnsiTheme="minorHAnsi" w:cstheme="minorHAnsi"/>
        </w:rPr>
        <w:t>The personal development clinical tutor</w:t>
      </w:r>
      <w:r w:rsidR="00FB2A74" w:rsidRPr="00FB2A74">
        <w:rPr>
          <w:rFonts w:asciiTheme="minorHAnsi" w:hAnsiTheme="minorHAnsi" w:cstheme="minorHAnsi"/>
        </w:rPr>
        <w:t xml:space="preserve"> </w:t>
      </w:r>
      <w:r w:rsidRPr="00FB2A74">
        <w:rPr>
          <w:rFonts w:asciiTheme="minorHAnsi" w:hAnsiTheme="minorHAnsi" w:cstheme="minorHAnsi"/>
        </w:rPr>
        <w:t xml:space="preserve">will keep a record of potential and current mentors' registration numbers and will regularly check that there are no restrictions to the professional registration of mentors. If there is a registration issue or restriction, then this information </w:t>
      </w:r>
      <w:proofErr w:type="gramStart"/>
      <w:r w:rsidRPr="00FB2A74">
        <w:rPr>
          <w:rFonts w:asciiTheme="minorHAnsi" w:hAnsiTheme="minorHAnsi" w:cstheme="minorHAnsi"/>
        </w:rPr>
        <w:t>will be shared</w:t>
      </w:r>
      <w:proofErr w:type="gramEnd"/>
      <w:r w:rsidRPr="00FB2A74">
        <w:rPr>
          <w:rFonts w:asciiTheme="minorHAnsi" w:hAnsiTheme="minorHAnsi" w:cstheme="minorHAnsi"/>
        </w:rPr>
        <w:t xml:space="preserve"> with </w:t>
      </w:r>
      <w:r w:rsidR="00FB2A74" w:rsidRPr="00FB2A74">
        <w:rPr>
          <w:rFonts w:asciiTheme="minorHAnsi" w:hAnsiTheme="minorHAnsi" w:cstheme="minorHAnsi"/>
        </w:rPr>
        <w:t>the Clinical Director</w:t>
      </w:r>
      <w:r w:rsidRPr="00FB2A74">
        <w:rPr>
          <w:rFonts w:asciiTheme="minorHAnsi" w:hAnsiTheme="minorHAnsi" w:cstheme="minorHAnsi"/>
        </w:rPr>
        <w:t xml:space="preserve"> and this individual will no longer be eligible to be a mentor.</w:t>
      </w:r>
    </w:p>
    <w:p w14:paraId="0F608D8E" w14:textId="25168965" w:rsidR="0096459A" w:rsidRPr="00FB2A74" w:rsidRDefault="0096459A" w:rsidP="00B75B7A">
      <w:pPr>
        <w:pStyle w:val="listparagraph0"/>
        <w:spacing w:after="200" w:line="276" w:lineRule="auto"/>
        <w:ind w:left="786" w:hanging="360"/>
        <w:contextualSpacing/>
        <w:rPr>
          <w:rFonts w:asciiTheme="minorHAnsi" w:hAnsiTheme="minorHAnsi" w:cstheme="minorHAnsi"/>
        </w:rPr>
      </w:pPr>
      <w:r w:rsidRPr="00FB2A74">
        <w:rPr>
          <w:rFonts w:asciiTheme="minorHAnsi" w:hAnsiTheme="minorHAnsi" w:cstheme="minorHAnsi"/>
        </w:rPr>
        <w:t>e.</w:t>
      </w:r>
      <w:r w:rsidR="00CB1CE3" w:rsidRPr="00FB2A74">
        <w:rPr>
          <w:rFonts w:asciiTheme="minorHAnsi" w:hAnsiTheme="minorHAnsi" w:cstheme="minorHAnsi"/>
        </w:rPr>
        <w:t>   </w:t>
      </w:r>
      <w:r w:rsidRPr="00FB2A74">
        <w:rPr>
          <w:rFonts w:asciiTheme="minorHAnsi" w:hAnsiTheme="minorHAnsi" w:cstheme="minorHAnsi"/>
        </w:rPr>
        <w:t>If a potential mentor has their registration restriction lifted, then they will be subject to an interview with</w:t>
      </w:r>
      <w:r w:rsidR="00FB2A74" w:rsidRPr="00FB2A74">
        <w:rPr>
          <w:rFonts w:asciiTheme="minorHAnsi" w:hAnsiTheme="minorHAnsi" w:cstheme="minorHAnsi"/>
        </w:rPr>
        <w:t xml:space="preserve"> </w:t>
      </w:r>
      <w:r w:rsidR="00C7799A">
        <w:rPr>
          <w:rFonts w:asciiTheme="minorHAnsi" w:hAnsiTheme="minorHAnsi" w:cstheme="minorHAnsi"/>
        </w:rPr>
        <w:t>the personal development clinical tutor</w:t>
      </w:r>
      <w:r w:rsidRPr="00FB2A74">
        <w:rPr>
          <w:rFonts w:asciiTheme="minorHAnsi" w:hAnsiTheme="minorHAnsi" w:cstheme="minorHAnsi"/>
        </w:rPr>
        <w:t xml:space="preserve"> or </w:t>
      </w:r>
      <w:r w:rsidR="00303B9F">
        <w:rPr>
          <w:rFonts w:asciiTheme="minorHAnsi" w:hAnsiTheme="minorHAnsi" w:cstheme="minorHAnsi"/>
        </w:rPr>
        <w:t xml:space="preserve">the </w:t>
      </w:r>
      <w:r w:rsidR="00FB2A74" w:rsidRPr="00FB2A74">
        <w:rPr>
          <w:rFonts w:asciiTheme="minorHAnsi" w:hAnsiTheme="minorHAnsi" w:cstheme="minorHAnsi"/>
        </w:rPr>
        <w:t>Clinical Director</w:t>
      </w:r>
      <w:r w:rsidRPr="00FB2A74">
        <w:rPr>
          <w:rFonts w:asciiTheme="minorHAnsi" w:hAnsiTheme="minorHAnsi" w:cstheme="minorHAnsi"/>
        </w:rPr>
        <w:t xml:space="preserve"> to decide if it would be appropriate for them to be mentor.</w:t>
      </w:r>
    </w:p>
    <w:p w14:paraId="06234A9E" w14:textId="77777777" w:rsidR="005117BE" w:rsidRPr="00FB2A74" w:rsidRDefault="005117BE">
      <w:pPr>
        <w:rPr>
          <w:rFonts w:asciiTheme="minorHAnsi" w:hAnsiTheme="minorHAnsi" w:cstheme="minorHAnsi"/>
          <w:sz w:val="24"/>
          <w:szCs w:val="24"/>
        </w:rPr>
      </w:pPr>
      <w:r w:rsidRPr="00FB2A74">
        <w:rPr>
          <w:rFonts w:asciiTheme="minorHAnsi" w:hAnsiTheme="minorHAnsi" w:cstheme="minorHAnsi"/>
          <w:b/>
          <w:sz w:val="24"/>
          <w:szCs w:val="24"/>
        </w:rPr>
        <w:t>Please note:</w:t>
      </w:r>
    </w:p>
    <w:p w14:paraId="12F2548F" w14:textId="77777777" w:rsidR="005117BE" w:rsidRPr="00FB2A74" w:rsidRDefault="005117BE">
      <w:pPr>
        <w:rPr>
          <w:rFonts w:asciiTheme="minorHAnsi" w:hAnsiTheme="minorHAnsi" w:cstheme="minorHAnsi"/>
          <w:sz w:val="24"/>
          <w:szCs w:val="24"/>
        </w:rPr>
      </w:pPr>
      <w:r w:rsidRPr="00FB2A74">
        <w:rPr>
          <w:rFonts w:asciiTheme="minorHAnsi" w:hAnsiTheme="minorHAnsi" w:cstheme="minorHAnsi"/>
          <w:sz w:val="24"/>
          <w:szCs w:val="24"/>
        </w:rPr>
        <w:t xml:space="preserve">A copy of these guidelines </w:t>
      </w:r>
      <w:proofErr w:type="gramStart"/>
      <w:r w:rsidRPr="00FB2A74">
        <w:rPr>
          <w:rFonts w:asciiTheme="minorHAnsi" w:hAnsiTheme="minorHAnsi" w:cstheme="minorHAnsi"/>
          <w:sz w:val="24"/>
          <w:szCs w:val="24"/>
        </w:rPr>
        <w:t>has been sent</w:t>
      </w:r>
      <w:proofErr w:type="gramEnd"/>
      <w:r w:rsidRPr="00FB2A74">
        <w:rPr>
          <w:rFonts w:asciiTheme="minorHAnsi" w:hAnsiTheme="minorHAnsi" w:cstheme="minorHAnsi"/>
          <w:sz w:val="24"/>
          <w:szCs w:val="24"/>
        </w:rPr>
        <w:t xml:space="preserve"> to those on the mentor database. Trainees and potential mentors are encouraged to say if they feel that a mentoring relationship being considered would not be a good fit – wherever possible sensitively communicate the reasons for this.   </w:t>
      </w:r>
    </w:p>
    <w:p w14:paraId="75A2BE86" w14:textId="001DACF1" w:rsidR="005117BE" w:rsidRPr="00303B9F" w:rsidRDefault="005117BE">
      <w:pPr>
        <w:rPr>
          <w:rStyle w:val="Hyperlink"/>
          <w:rFonts w:asciiTheme="minorHAnsi" w:hAnsiTheme="minorHAnsi" w:cstheme="minorHAnsi"/>
          <w:sz w:val="24"/>
          <w:szCs w:val="24"/>
        </w:rPr>
      </w:pPr>
      <w:r w:rsidRPr="00303B9F">
        <w:rPr>
          <w:rFonts w:asciiTheme="minorHAnsi" w:hAnsiTheme="minorHAnsi" w:cstheme="minorHAnsi"/>
          <w:sz w:val="24"/>
          <w:szCs w:val="24"/>
        </w:rPr>
        <w:t xml:space="preserve">If you are experiencing difficulties with getting mentoring set up (or have other mentoring queries /wish to share information about your </w:t>
      </w:r>
      <w:proofErr w:type="gramStart"/>
      <w:r w:rsidRPr="00303B9F">
        <w:rPr>
          <w:rFonts w:asciiTheme="minorHAnsi" w:hAnsiTheme="minorHAnsi" w:cstheme="minorHAnsi"/>
          <w:sz w:val="24"/>
          <w:szCs w:val="24"/>
        </w:rPr>
        <w:t>experiences)</w:t>
      </w:r>
      <w:proofErr w:type="gramEnd"/>
      <w:r w:rsidRPr="00303B9F">
        <w:rPr>
          <w:rFonts w:asciiTheme="minorHAnsi" w:hAnsiTheme="minorHAnsi" w:cstheme="minorHAnsi"/>
          <w:sz w:val="24"/>
          <w:szCs w:val="24"/>
        </w:rPr>
        <w:t xml:space="preserve"> please email </w:t>
      </w:r>
      <w:r w:rsidR="00303B9F" w:rsidRPr="00303B9F">
        <w:rPr>
          <w:rFonts w:asciiTheme="minorHAnsi" w:hAnsiTheme="minorHAnsi" w:cstheme="minorHAnsi"/>
          <w:sz w:val="24"/>
          <w:szCs w:val="24"/>
        </w:rPr>
        <w:t xml:space="preserve">Claire Anderson, </w:t>
      </w:r>
      <w:r w:rsidR="00C7799A">
        <w:rPr>
          <w:rFonts w:asciiTheme="minorHAnsi" w:hAnsiTheme="minorHAnsi" w:cstheme="minorHAnsi"/>
          <w:sz w:val="24"/>
          <w:szCs w:val="24"/>
        </w:rPr>
        <w:t>Personal Development Clinical Tutor</w:t>
      </w:r>
      <w:r w:rsidR="00303B9F" w:rsidRPr="00303B9F">
        <w:rPr>
          <w:rFonts w:asciiTheme="minorHAnsi" w:hAnsiTheme="minorHAnsi" w:cstheme="minorHAnsi"/>
          <w:sz w:val="24"/>
          <w:szCs w:val="24"/>
        </w:rPr>
        <w:t xml:space="preserve"> (</w:t>
      </w:r>
      <w:hyperlink r:id="rId12" w:history="1">
        <w:r w:rsidR="00FB2A74" w:rsidRPr="00303B9F">
          <w:rPr>
            <w:rStyle w:val="Hyperlink"/>
            <w:rFonts w:asciiTheme="minorHAnsi" w:hAnsiTheme="minorHAnsi" w:cstheme="minorHAnsi"/>
            <w:sz w:val="24"/>
            <w:szCs w:val="24"/>
          </w:rPr>
          <w:t>c.l.anderson@lancaster.ac.uk</w:t>
        </w:r>
      </w:hyperlink>
      <w:r w:rsidR="00303B9F" w:rsidRPr="00303B9F">
        <w:rPr>
          <w:rFonts w:asciiTheme="minorHAnsi" w:hAnsiTheme="minorHAnsi" w:cstheme="minorHAnsi"/>
          <w:sz w:val="24"/>
          <w:szCs w:val="24"/>
        </w:rPr>
        <w:t>).</w:t>
      </w:r>
    </w:p>
    <w:p w14:paraId="7F740CF1" w14:textId="77777777" w:rsidR="0096459A" w:rsidRPr="00FB2A74" w:rsidRDefault="0096459A" w:rsidP="00827EE4">
      <w:pPr>
        <w:jc w:val="center"/>
        <w:rPr>
          <w:rFonts w:asciiTheme="minorHAnsi" w:hAnsiTheme="minorHAnsi" w:cstheme="minorHAnsi"/>
          <w:b/>
          <w:sz w:val="44"/>
          <w:szCs w:val="44"/>
        </w:rPr>
      </w:pPr>
    </w:p>
    <w:p w14:paraId="222179E8" w14:textId="77777777" w:rsidR="0096459A" w:rsidRPr="00FB2A74" w:rsidRDefault="0096459A" w:rsidP="00827EE4">
      <w:pPr>
        <w:jc w:val="center"/>
        <w:rPr>
          <w:rFonts w:asciiTheme="minorHAnsi" w:hAnsiTheme="minorHAnsi" w:cstheme="minorHAnsi"/>
          <w:b/>
          <w:sz w:val="44"/>
          <w:szCs w:val="44"/>
        </w:rPr>
      </w:pPr>
    </w:p>
    <w:p w14:paraId="794E7299" w14:textId="77777777" w:rsidR="0096459A" w:rsidRPr="00FB2A74" w:rsidRDefault="0096459A" w:rsidP="00827EE4">
      <w:pPr>
        <w:jc w:val="center"/>
        <w:rPr>
          <w:rFonts w:asciiTheme="minorHAnsi" w:hAnsiTheme="minorHAnsi" w:cstheme="minorHAnsi"/>
          <w:b/>
          <w:sz w:val="44"/>
          <w:szCs w:val="44"/>
        </w:rPr>
      </w:pPr>
    </w:p>
    <w:p w14:paraId="518F560F" w14:textId="77777777" w:rsidR="0096459A" w:rsidRPr="00FB2A74" w:rsidRDefault="0096459A" w:rsidP="00827EE4">
      <w:pPr>
        <w:jc w:val="center"/>
        <w:rPr>
          <w:rFonts w:asciiTheme="minorHAnsi" w:hAnsiTheme="minorHAnsi" w:cstheme="minorHAnsi"/>
          <w:b/>
          <w:sz w:val="44"/>
          <w:szCs w:val="44"/>
        </w:rPr>
      </w:pPr>
    </w:p>
    <w:p w14:paraId="02E56EAB" w14:textId="77777777" w:rsidR="0096459A" w:rsidRPr="00FB2A74" w:rsidRDefault="0096459A" w:rsidP="00827EE4">
      <w:pPr>
        <w:jc w:val="center"/>
        <w:rPr>
          <w:rFonts w:asciiTheme="minorHAnsi" w:hAnsiTheme="minorHAnsi" w:cstheme="minorHAnsi"/>
          <w:b/>
          <w:sz w:val="44"/>
          <w:szCs w:val="44"/>
        </w:rPr>
      </w:pPr>
    </w:p>
    <w:p w14:paraId="36D35B35" w14:textId="77777777" w:rsidR="0096459A" w:rsidRPr="00FB2A74" w:rsidRDefault="0096459A" w:rsidP="00827EE4">
      <w:pPr>
        <w:jc w:val="center"/>
        <w:rPr>
          <w:rFonts w:asciiTheme="minorHAnsi" w:hAnsiTheme="minorHAnsi" w:cstheme="minorHAnsi"/>
          <w:b/>
          <w:sz w:val="44"/>
          <w:szCs w:val="44"/>
        </w:rPr>
      </w:pPr>
    </w:p>
    <w:p w14:paraId="655EC5DD" w14:textId="77777777" w:rsidR="0096459A" w:rsidRPr="00FB2A74" w:rsidRDefault="0096459A" w:rsidP="00827EE4">
      <w:pPr>
        <w:jc w:val="center"/>
        <w:rPr>
          <w:rFonts w:asciiTheme="minorHAnsi" w:hAnsiTheme="minorHAnsi" w:cstheme="minorHAnsi"/>
          <w:b/>
          <w:sz w:val="44"/>
          <w:szCs w:val="44"/>
        </w:rPr>
      </w:pPr>
    </w:p>
    <w:p w14:paraId="7FD9964F" w14:textId="77777777" w:rsidR="0096459A" w:rsidRPr="00FB2A74" w:rsidRDefault="0096459A" w:rsidP="00827EE4">
      <w:pPr>
        <w:jc w:val="center"/>
        <w:rPr>
          <w:rFonts w:asciiTheme="minorHAnsi" w:hAnsiTheme="minorHAnsi" w:cstheme="minorHAnsi"/>
          <w:b/>
          <w:sz w:val="44"/>
          <w:szCs w:val="44"/>
        </w:rPr>
      </w:pPr>
    </w:p>
    <w:p w14:paraId="59684B89" w14:textId="77777777" w:rsidR="0096459A" w:rsidRPr="00FB2A74" w:rsidRDefault="0096459A" w:rsidP="00827EE4">
      <w:pPr>
        <w:jc w:val="center"/>
        <w:rPr>
          <w:rFonts w:asciiTheme="minorHAnsi" w:hAnsiTheme="minorHAnsi" w:cstheme="minorHAnsi"/>
          <w:b/>
          <w:sz w:val="44"/>
          <w:szCs w:val="44"/>
        </w:rPr>
      </w:pPr>
    </w:p>
    <w:p w14:paraId="1126A3E9" w14:textId="77777777" w:rsidR="005117BE" w:rsidRPr="00FB2A74" w:rsidRDefault="005117BE" w:rsidP="00827EE4">
      <w:pPr>
        <w:jc w:val="center"/>
        <w:rPr>
          <w:rFonts w:asciiTheme="minorHAnsi" w:hAnsiTheme="minorHAnsi" w:cstheme="minorHAnsi"/>
          <w:b/>
          <w:sz w:val="44"/>
          <w:szCs w:val="44"/>
        </w:rPr>
      </w:pPr>
      <w:r w:rsidRPr="00FB2A74">
        <w:rPr>
          <w:rFonts w:asciiTheme="minorHAnsi" w:hAnsiTheme="minorHAnsi" w:cstheme="minorHAnsi"/>
          <w:b/>
          <w:sz w:val="44"/>
          <w:szCs w:val="44"/>
        </w:rPr>
        <w:t>Guidelines for developing a mentoring contract</w:t>
      </w:r>
    </w:p>
    <w:p w14:paraId="126ACCA8" w14:textId="77777777" w:rsidR="005117BE" w:rsidRPr="00FB2A74" w:rsidRDefault="005117BE" w:rsidP="00233B14">
      <w:pPr>
        <w:pStyle w:val="ListParagraph"/>
        <w:jc w:val="both"/>
        <w:rPr>
          <w:rFonts w:asciiTheme="minorHAnsi" w:hAnsiTheme="minorHAnsi" w:cstheme="minorHAnsi"/>
          <w:sz w:val="24"/>
          <w:szCs w:val="24"/>
        </w:rPr>
      </w:pPr>
      <w:r w:rsidRPr="00FB2A74">
        <w:rPr>
          <w:rFonts w:asciiTheme="minorHAnsi" w:hAnsiTheme="minorHAnsi" w:cstheme="minorHAnsi"/>
          <w:sz w:val="24"/>
          <w:szCs w:val="24"/>
        </w:rPr>
        <w:t xml:space="preserve">When mentee and mentor meet for the first </w:t>
      </w:r>
      <w:proofErr w:type="gramStart"/>
      <w:r w:rsidRPr="00FB2A74">
        <w:rPr>
          <w:rFonts w:asciiTheme="minorHAnsi" w:hAnsiTheme="minorHAnsi" w:cstheme="minorHAnsi"/>
          <w:sz w:val="24"/>
          <w:szCs w:val="24"/>
        </w:rPr>
        <w:t>time</w:t>
      </w:r>
      <w:proofErr w:type="gramEnd"/>
      <w:r w:rsidRPr="00FB2A74">
        <w:rPr>
          <w:rFonts w:asciiTheme="minorHAnsi" w:hAnsiTheme="minorHAnsi" w:cstheme="minorHAnsi"/>
          <w:sz w:val="24"/>
          <w:szCs w:val="24"/>
        </w:rPr>
        <w:t xml:space="preserve"> they will agree a mentoring contract.  This can be verbal but we encourage mentees and mentors to develop a written contract (see attached optional template). </w:t>
      </w:r>
    </w:p>
    <w:p w14:paraId="263A068D" w14:textId="77777777" w:rsidR="005117BE" w:rsidRPr="00FB2A74" w:rsidRDefault="005117BE" w:rsidP="006218F6">
      <w:pPr>
        <w:rPr>
          <w:rFonts w:asciiTheme="minorHAnsi" w:hAnsiTheme="minorHAnsi" w:cstheme="minorHAnsi"/>
          <w:b/>
          <w:sz w:val="24"/>
          <w:szCs w:val="24"/>
        </w:rPr>
      </w:pPr>
      <w:r w:rsidRPr="00FB2A74">
        <w:rPr>
          <w:rFonts w:asciiTheme="minorHAnsi" w:hAnsiTheme="minorHAnsi" w:cstheme="minorHAnsi"/>
          <w:b/>
          <w:sz w:val="24"/>
          <w:szCs w:val="24"/>
        </w:rPr>
        <w:t xml:space="preserve">Mentoring contract </w:t>
      </w:r>
    </w:p>
    <w:p w14:paraId="1B1A0792" w14:textId="77777777" w:rsidR="005117BE" w:rsidRPr="00FB2A74" w:rsidRDefault="005117BE" w:rsidP="00ED59DD">
      <w:pPr>
        <w:pStyle w:val="ListParagraph"/>
        <w:rPr>
          <w:rFonts w:asciiTheme="minorHAnsi" w:hAnsiTheme="minorHAnsi" w:cstheme="minorHAnsi"/>
          <w:sz w:val="24"/>
          <w:szCs w:val="24"/>
        </w:rPr>
      </w:pPr>
      <w:r w:rsidRPr="00FB2A74">
        <w:rPr>
          <w:rFonts w:asciiTheme="minorHAnsi" w:hAnsiTheme="minorHAnsi" w:cstheme="minorHAnsi"/>
          <w:sz w:val="24"/>
          <w:szCs w:val="24"/>
        </w:rPr>
        <w:t xml:space="preserve">The following may be useful to consider (these prompts </w:t>
      </w:r>
      <w:proofErr w:type="gramStart"/>
      <w:r w:rsidRPr="00FB2A74">
        <w:rPr>
          <w:rFonts w:asciiTheme="minorHAnsi" w:hAnsiTheme="minorHAnsi" w:cstheme="minorHAnsi"/>
          <w:sz w:val="24"/>
          <w:szCs w:val="24"/>
        </w:rPr>
        <w:t>have been generated</w:t>
      </w:r>
      <w:proofErr w:type="gramEnd"/>
      <w:r w:rsidRPr="00FB2A74">
        <w:rPr>
          <w:rFonts w:asciiTheme="minorHAnsi" w:hAnsiTheme="minorHAnsi" w:cstheme="minorHAnsi"/>
          <w:sz w:val="24"/>
          <w:szCs w:val="24"/>
        </w:rPr>
        <w:t xml:space="preserve"> from literature on mentoring and from conversations with trainees/mentees and mentors):</w:t>
      </w:r>
    </w:p>
    <w:p w14:paraId="50A1364B" w14:textId="77777777" w:rsidR="005117BE" w:rsidRPr="00FB2A74" w:rsidRDefault="005117BE" w:rsidP="006218F6">
      <w:pPr>
        <w:rPr>
          <w:rFonts w:asciiTheme="minorHAnsi" w:hAnsiTheme="minorHAnsi" w:cstheme="minorHAnsi"/>
          <w:sz w:val="24"/>
          <w:szCs w:val="24"/>
        </w:rPr>
      </w:pPr>
      <w:r w:rsidRPr="00FB2A74">
        <w:rPr>
          <w:rFonts w:asciiTheme="minorHAnsi" w:hAnsiTheme="minorHAnsi" w:cstheme="minorHAnsi"/>
          <w:b/>
          <w:sz w:val="24"/>
          <w:szCs w:val="24"/>
        </w:rPr>
        <w:t xml:space="preserve">           Practical</w:t>
      </w:r>
    </w:p>
    <w:p w14:paraId="53ACB54F"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 xml:space="preserve">Location – where will we meet? Some mentor/mentees meet at work bases, others </w:t>
      </w:r>
      <w:proofErr w:type="gramStart"/>
      <w:r w:rsidRPr="00FB2A74">
        <w:rPr>
          <w:rFonts w:asciiTheme="minorHAnsi" w:hAnsiTheme="minorHAnsi" w:cstheme="minorHAnsi"/>
          <w:sz w:val="24"/>
          <w:szCs w:val="24"/>
        </w:rPr>
        <w:t>in more informal settings –</w:t>
      </w:r>
      <w:proofErr w:type="gramEnd"/>
      <w:r w:rsidRPr="00FB2A74">
        <w:rPr>
          <w:rFonts w:asciiTheme="minorHAnsi" w:hAnsiTheme="minorHAnsi" w:cstheme="minorHAnsi"/>
          <w:sz w:val="24"/>
          <w:szCs w:val="24"/>
        </w:rPr>
        <w:t xml:space="preserve"> consider what would fit best for you.</w:t>
      </w:r>
    </w:p>
    <w:p w14:paraId="23B47E47"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Frequency – how often will we meet?</w:t>
      </w:r>
    </w:p>
    <w:p w14:paraId="5E5D36D1"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Duration – length of mentoring relationship?</w:t>
      </w:r>
    </w:p>
    <w:p w14:paraId="390CE5A4"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Length of mentoring meetings?</w:t>
      </w:r>
    </w:p>
    <w:p w14:paraId="3ED285C4"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Cancellations – what will we agree about cancelling?</w:t>
      </w:r>
    </w:p>
    <w:p w14:paraId="2D628B18"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 xml:space="preserve">Time keeping - what will we agree? </w:t>
      </w:r>
    </w:p>
    <w:p w14:paraId="387ED7DC"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 xml:space="preserve">Arranging meetings – who is responsible for what? </w:t>
      </w:r>
      <w:r w:rsidRPr="00FB2A74">
        <w:rPr>
          <w:rFonts w:asciiTheme="minorHAnsi" w:hAnsiTheme="minorHAnsi" w:cstheme="minorHAnsi"/>
          <w:sz w:val="24"/>
          <w:szCs w:val="24"/>
        </w:rPr>
        <w:tab/>
      </w:r>
    </w:p>
    <w:p w14:paraId="752BD8FA" w14:textId="77777777" w:rsidR="005117BE" w:rsidRPr="00FB2A74" w:rsidRDefault="005117BE" w:rsidP="00ED59DD">
      <w:pPr>
        <w:pStyle w:val="ListParagraph"/>
        <w:rPr>
          <w:rFonts w:asciiTheme="minorHAnsi" w:hAnsiTheme="minorHAnsi" w:cstheme="minorHAnsi"/>
          <w:i/>
          <w:sz w:val="24"/>
          <w:szCs w:val="24"/>
        </w:rPr>
      </w:pPr>
    </w:p>
    <w:p w14:paraId="2E2FE8A8" w14:textId="77777777" w:rsidR="005117BE" w:rsidRPr="00FB2A74" w:rsidRDefault="005117BE" w:rsidP="006218F6">
      <w:pPr>
        <w:pStyle w:val="ListParagraph"/>
        <w:rPr>
          <w:rFonts w:asciiTheme="minorHAnsi" w:hAnsiTheme="minorHAnsi" w:cstheme="minorHAnsi"/>
          <w:b/>
          <w:sz w:val="24"/>
          <w:szCs w:val="24"/>
        </w:rPr>
      </w:pPr>
      <w:r w:rsidRPr="00FB2A74">
        <w:rPr>
          <w:rFonts w:asciiTheme="minorHAnsi" w:hAnsiTheme="minorHAnsi" w:cstheme="minorHAnsi"/>
          <w:b/>
          <w:sz w:val="24"/>
          <w:szCs w:val="24"/>
        </w:rPr>
        <w:t>Mentoring relationship</w:t>
      </w:r>
    </w:p>
    <w:p w14:paraId="7EFD35FE" w14:textId="77777777" w:rsidR="005117BE" w:rsidRPr="00FB2A74" w:rsidRDefault="005117BE" w:rsidP="00ED59DD">
      <w:pPr>
        <w:pStyle w:val="ListParagraph"/>
        <w:numPr>
          <w:ilvl w:val="0"/>
          <w:numId w:val="1"/>
        </w:numPr>
        <w:rPr>
          <w:rFonts w:asciiTheme="minorHAnsi" w:hAnsiTheme="minorHAnsi" w:cstheme="minorHAnsi"/>
          <w:sz w:val="24"/>
          <w:szCs w:val="24"/>
        </w:rPr>
      </w:pPr>
      <w:proofErr w:type="gramStart"/>
      <w:r w:rsidRPr="00FB2A74">
        <w:rPr>
          <w:rFonts w:asciiTheme="minorHAnsi" w:hAnsiTheme="minorHAnsi" w:cstheme="minorHAnsi"/>
          <w:sz w:val="24"/>
          <w:szCs w:val="24"/>
        </w:rPr>
        <w:t>Preferred ways of working together – how formal/informal?</w:t>
      </w:r>
      <w:proofErr w:type="gramEnd"/>
      <w:r w:rsidRPr="00FB2A74">
        <w:rPr>
          <w:rFonts w:asciiTheme="minorHAnsi" w:hAnsiTheme="minorHAnsi" w:cstheme="minorHAnsi"/>
          <w:sz w:val="24"/>
          <w:szCs w:val="24"/>
        </w:rPr>
        <w:t xml:space="preserve"> Agenda or free conversation?</w:t>
      </w:r>
    </w:p>
    <w:p w14:paraId="530D3D9E"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Balance of support and challenge – what agreed?</w:t>
      </w:r>
    </w:p>
    <w:p w14:paraId="3E01C96A"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How does mentee learn best – implications of this?</w:t>
      </w:r>
    </w:p>
    <w:p w14:paraId="6598BA60"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 xml:space="preserve">Expectations of one another </w:t>
      </w:r>
    </w:p>
    <w:p w14:paraId="2F32F108"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What do we want to focus on and/or achieve? E.g. Training and/or beyond; clinical work, course work &amp;/or personal aspects/impact of training; dynamics of work relationships (peers, course staff, supervisors), reflecting on ‘mistakes’, etc.</w:t>
      </w:r>
    </w:p>
    <w:p w14:paraId="505598EC"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How will we know if mentoring relationship working/not working?</w:t>
      </w:r>
    </w:p>
    <w:p w14:paraId="7ED8677A"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Is there anything we feel the other needs to know (or we want them to know) about us? E.g. issues of diversity, impending change in circumstances, values, etc.</w:t>
      </w:r>
    </w:p>
    <w:p w14:paraId="4F06BA0A" w14:textId="77777777" w:rsidR="005117BE" w:rsidRPr="00FB2A74" w:rsidRDefault="005117BE" w:rsidP="00ED59DD">
      <w:pPr>
        <w:pStyle w:val="ListParagraph"/>
        <w:rPr>
          <w:rFonts w:asciiTheme="minorHAnsi" w:hAnsiTheme="minorHAnsi" w:cstheme="minorHAnsi"/>
          <w:sz w:val="24"/>
          <w:szCs w:val="24"/>
        </w:rPr>
      </w:pPr>
    </w:p>
    <w:p w14:paraId="501C0240" w14:textId="77777777" w:rsidR="005117BE" w:rsidRPr="00FB2A74" w:rsidRDefault="005117BE" w:rsidP="006218F6">
      <w:pPr>
        <w:pStyle w:val="ListParagraph"/>
        <w:rPr>
          <w:rFonts w:asciiTheme="minorHAnsi" w:hAnsiTheme="minorHAnsi" w:cstheme="minorHAnsi"/>
          <w:b/>
          <w:sz w:val="24"/>
          <w:szCs w:val="24"/>
        </w:rPr>
      </w:pPr>
      <w:r w:rsidRPr="00FB2A74">
        <w:rPr>
          <w:rFonts w:asciiTheme="minorHAnsi" w:hAnsiTheme="minorHAnsi" w:cstheme="minorHAnsi"/>
          <w:b/>
          <w:sz w:val="24"/>
          <w:szCs w:val="24"/>
        </w:rPr>
        <w:t>Ethical</w:t>
      </w:r>
    </w:p>
    <w:p w14:paraId="5D8F2B50"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Review – agree date(s). Consider having a ‘trial period’.</w:t>
      </w:r>
    </w:p>
    <w:p w14:paraId="587D82A3"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Boundaries of relationship - clarify</w:t>
      </w:r>
    </w:p>
    <w:p w14:paraId="62099A9A"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Confidentiality</w:t>
      </w:r>
    </w:p>
    <w:p w14:paraId="257CFBA9" w14:textId="77777777" w:rsidR="005117BE" w:rsidRPr="00FB2A74" w:rsidRDefault="005117BE" w:rsidP="00ED59DD">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t>What if things are not working out – how will we manage?</w:t>
      </w:r>
    </w:p>
    <w:p w14:paraId="46CF4395" w14:textId="77777777" w:rsidR="005117BE" w:rsidRPr="00FB2A74" w:rsidRDefault="005117BE" w:rsidP="00CC54A2">
      <w:pPr>
        <w:pStyle w:val="ListParagraph"/>
        <w:numPr>
          <w:ilvl w:val="0"/>
          <w:numId w:val="1"/>
        </w:numPr>
        <w:rPr>
          <w:rFonts w:asciiTheme="minorHAnsi" w:hAnsiTheme="minorHAnsi" w:cstheme="minorHAnsi"/>
          <w:sz w:val="24"/>
          <w:szCs w:val="24"/>
        </w:rPr>
      </w:pPr>
      <w:r w:rsidRPr="00FB2A74">
        <w:rPr>
          <w:rFonts w:asciiTheme="minorHAnsi" w:hAnsiTheme="minorHAnsi" w:cstheme="minorHAnsi"/>
          <w:sz w:val="24"/>
          <w:szCs w:val="24"/>
        </w:rPr>
        <w:lastRenderedPageBreak/>
        <w:t xml:space="preserve">Managing the end – what </w:t>
      </w:r>
      <w:proofErr w:type="gramStart"/>
      <w:r w:rsidRPr="00FB2A74">
        <w:rPr>
          <w:rFonts w:asciiTheme="minorHAnsi" w:hAnsiTheme="minorHAnsi" w:cstheme="minorHAnsi"/>
          <w:sz w:val="24"/>
          <w:szCs w:val="24"/>
        </w:rPr>
        <w:t>has been agreed</w:t>
      </w:r>
      <w:proofErr w:type="gramEnd"/>
      <w:r w:rsidRPr="00FB2A74">
        <w:rPr>
          <w:rFonts w:asciiTheme="minorHAnsi" w:hAnsiTheme="minorHAnsi" w:cstheme="minorHAnsi"/>
          <w:sz w:val="24"/>
          <w:szCs w:val="24"/>
        </w:rPr>
        <w:t>?</w:t>
      </w:r>
    </w:p>
    <w:p w14:paraId="18608605" w14:textId="77777777" w:rsidR="005117BE" w:rsidRPr="00FB2A74" w:rsidRDefault="005117BE" w:rsidP="00233B14">
      <w:pPr>
        <w:pStyle w:val="ListParagraph"/>
        <w:jc w:val="center"/>
        <w:rPr>
          <w:rFonts w:asciiTheme="minorHAnsi" w:hAnsiTheme="minorHAnsi" w:cstheme="minorHAnsi"/>
          <w:b/>
          <w:sz w:val="24"/>
          <w:szCs w:val="24"/>
        </w:rPr>
      </w:pPr>
    </w:p>
    <w:p w14:paraId="4A022DF4" w14:textId="77777777" w:rsidR="005117BE" w:rsidRPr="00FB2A74" w:rsidRDefault="005117BE" w:rsidP="00233B14">
      <w:pPr>
        <w:pStyle w:val="ListParagraph"/>
        <w:jc w:val="center"/>
        <w:rPr>
          <w:rFonts w:asciiTheme="minorHAnsi" w:hAnsiTheme="minorHAnsi" w:cstheme="minorHAnsi"/>
          <w:b/>
          <w:sz w:val="24"/>
          <w:szCs w:val="24"/>
        </w:rPr>
      </w:pPr>
    </w:p>
    <w:p w14:paraId="50A9D610" w14:textId="77777777" w:rsidR="005117BE" w:rsidRPr="00FB2A74" w:rsidRDefault="005117BE" w:rsidP="00492055">
      <w:pPr>
        <w:pStyle w:val="ListParagraph"/>
        <w:jc w:val="center"/>
        <w:rPr>
          <w:rFonts w:asciiTheme="minorHAnsi" w:hAnsiTheme="minorHAnsi" w:cstheme="minorHAnsi"/>
          <w:b/>
          <w:sz w:val="36"/>
          <w:szCs w:val="36"/>
        </w:rPr>
      </w:pPr>
      <w:r w:rsidRPr="00FB2A74">
        <w:rPr>
          <w:rFonts w:asciiTheme="minorHAnsi" w:hAnsiTheme="minorHAnsi" w:cstheme="minorHAnsi"/>
          <w:b/>
          <w:sz w:val="36"/>
          <w:szCs w:val="36"/>
        </w:rPr>
        <w:t>Mentoring Contract - Optional Template</w:t>
      </w:r>
    </w:p>
    <w:p w14:paraId="1E85F749" w14:textId="77777777" w:rsidR="005117BE" w:rsidRPr="00FB2A74" w:rsidRDefault="005117BE" w:rsidP="0033584E">
      <w:pPr>
        <w:pStyle w:val="ListParagraph"/>
        <w:jc w:val="center"/>
        <w:rPr>
          <w:rFonts w:asciiTheme="minorHAnsi" w:hAnsiTheme="minorHAnsi" w:cstheme="minorHAnsi"/>
          <w:b/>
          <w:sz w:val="36"/>
          <w:szCs w:val="3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231"/>
      </w:tblGrid>
      <w:tr w:rsidR="005117BE" w:rsidRPr="00FB2A74" w14:paraId="694406A0" w14:textId="77777777" w:rsidTr="00B35BB7">
        <w:tc>
          <w:tcPr>
            <w:tcW w:w="4844" w:type="dxa"/>
          </w:tcPr>
          <w:p w14:paraId="146C6C56" w14:textId="77777777" w:rsidR="005117BE" w:rsidRPr="00FB2A74" w:rsidRDefault="005117BE" w:rsidP="00B35BB7">
            <w:pPr>
              <w:pStyle w:val="ListParagraph"/>
              <w:spacing w:after="0" w:line="240" w:lineRule="auto"/>
              <w:ind w:left="0"/>
              <w:rPr>
                <w:rFonts w:asciiTheme="minorHAnsi" w:hAnsiTheme="minorHAnsi" w:cstheme="minorHAnsi"/>
                <w:b/>
                <w:sz w:val="28"/>
                <w:szCs w:val="28"/>
              </w:rPr>
            </w:pPr>
            <w:r w:rsidRPr="00FB2A74">
              <w:rPr>
                <w:rFonts w:asciiTheme="minorHAnsi" w:hAnsiTheme="minorHAnsi" w:cstheme="minorHAnsi"/>
                <w:b/>
                <w:sz w:val="28"/>
                <w:szCs w:val="28"/>
              </w:rPr>
              <w:t xml:space="preserve">                                                  Mentee:</w:t>
            </w:r>
          </w:p>
        </w:tc>
        <w:tc>
          <w:tcPr>
            <w:tcW w:w="4845" w:type="dxa"/>
            <w:shd w:val="clear" w:color="auto" w:fill="FFFFFF"/>
          </w:tcPr>
          <w:p w14:paraId="1E84D74A" w14:textId="77777777" w:rsidR="005117BE" w:rsidRPr="00FB2A74" w:rsidRDefault="005117BE" w:rsidP="00B35BB7">
            <w:pPr>
              <w:spacing w:after="0" w:line="240" w:lineRule="auto"/>
              <w:rPr>
                <w:rFonts w:asciiTheme="minorHAnsi" w:hAnsiTheme="minorHAnsi" w:cstheme="minorHAnsi"/>
                <w:color w:val="000000"/>
                <w:sz w:val="28"/>
                <w:szCs w:val="28"/>
              </w:rPr>
            </w:pPr>
          </w:p>
        </w:tc>
      </w:tr>
      <w:tr w:rsidR="005117BE" w:rsidRPr="00FB2A74" w14:paraId="02DFB081" w14:textId="77777777" w:rsidTr="00B35BB7">
        <w:tc>
          <w:tcPr>
            <w:tcW w:w="4844" w:type="dxa"/>
          </w:tcPr>
          <w:p w14:paraId="71BF12AC" w14:textId="77777777" w:rsidR="005117BE" w:rsidRPr="00FB2A74" w:rsidRDefault="005117BE" w:rsidP="00B35BB7">
            <w:pPr>
              <w:pStyle w:val="ListParagraph"/>
              <w:spacing w:after="0" w:line="240" w:lineRule="auto"/>
              <w:ind w:left="0"/>
              <w:rPr>
                <w:rFonts w:asciiTheme="minorHAnsi" w:hAnsiTheme="minorHAnsi" w:cstheme="minorHAnsi"/>
                <w:b/>
                <w:sz w:val="28"/>
                <w:szCs w:val="28"/>
              </w:rPr>
            </w:pPr>
            <w:r w:rsidRPr="00FB2A74">
              <w:rPr>
                <w:rFonts w:asciiTheme="minorHAnsi" w:hAnsiTheme="minorHAnsi" w:cstheme="minorHAnsi"/>
                <w:b/>
                <w:sz w:val="28"/>
                <w:szCs w:val="28"/>
              </w:rPr>
              <w:t xml:space="preserve">                                                   </w:t>
            </w:r>
            <w:smartTag w:uri="urn:schemas-microsoft-com:office:smarttags" w:element="City">
              <w:r w:rsidRPr="00FB2A74">
                <w:rPr>
                  <w:rFonts w:asciiTheme="minorHAnsi" w:hAnsiTheme="minorHAnsi" w:cstheme="minorHAnsi"/>
                  <w:b/>
                  <w:sz w:val="28"/>
                  <w:szCs w:val="28"/>
                </w:rPr>
                <w:t>Mentor</w:t>
              </w:r>
            </w:smartTag>
            <w:r w:rsidRPr="00FB2A74">
              <w:rPr>
                <w:rFonts w:asciiTheme="minorHAnsi" w:hAnsiTheme="minorHAnsi" w:cstheme="minorHAnsi"/>
                <w:b/>
                <w:sz w:val="28"/>
                <w:szCs w:val="28"/>
              </w:rPr>
              <w:t>:</w:t>
            </w:r>
          </w:p>
        </w:tc>
        <w:tc>
          <w:tcPr>
            <w:tcW w:w="4845" w:type="dxa"/>
            <w:shd w:val="clear" w:color="auto" w:fill="FFFFFF"/>
          </w:tcPr>
          <w:p w14:paraId="4A3C3590" w14:textId="77777777" w:rsidR="005117BE" w:rsidRPr="00FB2A74" w:rsidRDefault="005117BE" w:rsidP="00B35BB7">
            <w:pPr>
              <w:spacing w:after="0" w:line="240" w:lineRule="auto"/>
              <w:rPr>
                <w:rFonts w:asciiTheme="minorHAnsi" w:hAnsiTheme="minorHAnsi" w:cstheme="minorHAnsi"/>
                <w:color w:val="000000"/>
                <w:sz w:val="28"/>
                <w:szCs w:val="28"/>
              </w:rPr>
            </w:pPr>
          </w:p>
        </w:tc>
      </w:tr>
      <w:tr w:rsidR="005117BE" w:rsidRPr="00FB2A74" w14:paraId="11E4DA05" w14:textId="77777777" w:rsidTr="00B35BB7">
        <w:tc>
          <w:tcPr>
            <w:tcW w:w="4844" w:type="dxa"/>
          </w:tcPr>
          <w:p w14:paraId="5A82FA83" w14:textId="77777777" w:rsidR="005117BE" w:rsidRPr="00FB2A74" w:rsidRDefault="005117BE" w:rsidP="00B35BB7">
            <w:pPr>
              <w:pStyle w:val="ListParagraph"/>
              <w:spacing w:after="0" w:line="240" w:lineRule="auto"/>
              <w:ind w:left="0"/>
              <w:rPr>
                <w:rFonts w:asciiTheme="minorHAnsi" w:hAnsiTheme="minorHAnsi" w:cstheme="minorHAnsi"/>
                <w:b/>
                <w:sz w:val="28"/>
                <w:szCs w:val="28"/>
              </w:rPr>
            </w:pPr>
            <w:r w:rsidRPr="00FB2A74">
              <w:rPr>
                <w:rFonts w:asciiTheme="minorHAnsi" w:hAnsiTheme="minorHAnsi" w:cstheme="minorHAnsi"/>
                <w:b/>
                <w:sz w:val="28"/>
                <w:szCs w:val="28"/>
              </w:rPr>
              <w:t xml:space="preserve">                                   Date of meeting:</w:t>
            </w:r>
          </w:p>
        </w:tc>
        <w:tc>
          <w:tcPr>
            <w:tcW w:w="4845" w:type="dxa"/>
            <w:shd w:val="clear" w:color="auto" w:fill="FFFFFF"/>
          </w:tcPr>
          <w:p w14:paraId="6DD14F87" w14:textId="77777777" w:rsidR="005117BE" w:rsidRPr="00FB2A74" w:rsidRDefault="005117BE" w:rsidP="00B35BB7">
            <w:pPr>
              <w:spacing w:after="0" w:line="240" w:lineRule="auto"/>
              <w:rPr>
                <w:rFonts w:asciiTheme="minorHAnsi" w:hAnsiTheme="minorHAnsi" w:cstheme="minorHAnsi"/>
                <w:color w:val="000000"/>
                <w:sz w:val="28"/>
                <w:szCs w:val="28"/>
              </w:rPr>
            </w:pPr>
          </w:p>
        </w:tc>
      </w:tr>
      <w:tr w:rsidR="005117BE" w:rsidRPr="00FB2A74" w14:paraId="4F7DEDF9" w14:textId="77777777" w:rsidTr="00B35BB7">
        <w:tc>
          <w:tcPr>
            <w:tcW w:w="4844" w:type="dxa"/>
            <w:shd w:val="clear" w:color="auto" w:fill="948A54"/>
          </w:tcPr>
          <w:p w14:paraId="138C9B8E" w14:textId="77777777" w:rsidR="005117BE" w:rsidRPr="00FB2A74" w:rsidRDefault="005117BE" w:rsidP="00B35BB7">
            <w:pPr>
              <w:pStyle w:val="ListParagraph"/>
              <w:spacing w:after="0" w:line="240" w:lineRule="auto"/>
              <w:ind w:left="0"/>
              <w:rPr>
                <w:rFonts w:asciiTheme="minorHAnsi" w:hAnsiTheme="minorHAnsi" w:cstheme="minorHAnsi"/>
                <w:b/>
                <w:sz w:val="28"/>
                <w:szCs w:val="28"/>
              </w:rPr>
            </w:pPr>
          </w:p>
        </w:tc>
        <w:tc>
          <w:tcPr>
            <w:tcW w:w="4845" w:type="dxa"/>
            <w:shd w:val="clear" w:color="auto" w:fill="948A54"/>
          </w:tcPr>
          <w:p w14:paraId="143850BC" w14:textId="77777777" w:rsidR="005117BE" w:rsidRPr="00FB2A74" w:rsidRDefault="005117BE" w:rsidP="00B35BB7">
            <w:pPr>
              <w:spacing w:after="0" w:line="240" w:lineRule="auto"/>
              <w:rPr>
                <w:rFonts w:asciiTheme="minorHAnsi" w:hAnsiTheme="minorHAnsi" w:cstheme="minorHAnsi"/>
                <w:color w:val="000000"/>
                <w:sz w:val="28"/>
                <w:szCs w:val="28"/>
              </w:rPr>
            </w:pPr>
          </w:p>
        </w:tc>
      </w:tr>
      <w:tr w:rsidR="005117BE" w:rsidRPr="00FB2A74" w14:paraId="60001599" w14:textId="77777777" w:rsidTr="00B35BB7">
        <w:tc>
          <w:tcPr>
            <w:tcW w:w="4844" w:type="dxa"/>
          </w:tcPr>
          <w:p w14:paraId="2D1F53B5" w14:textId="77777777" w:rsidR="005117BE" w:rsidRPr="00FB2A74" w:rsidRDefault="005117BE" w:rsidP="00B35BB7">
            <w:pPr>
              <w:pStyle w:val="ListParagraph"/>
              <w:spacing w:after="0" w:line="240" w:lineRule="auto"/>
              <w:ind w:left="0"/>
              <w:rPr>
                <w:rFonts w:asciiTheme="minorHAnsi" w:hAnsiTheme="minorHAnsi" w:cstheme="minorHAnsi"/>
                <w:b/>
                <w:sz w:val="28"/>
                <w:szCs w:val="28"/>
              </w:rPr>
            </w:pPr>
            <w:r w:rsidRPr="00FB2A74">
              <w:rPr>
                <w:rFonts w:asciiTheme="minorHAnsi" w:hAnsiTheme="minorHAnsi" w:cstheme="minorHAnsi"/>
                <w:b/>
                <w:sz w:val="28"/>
                <w:szCs w:val="28"/>
              </w:rPr>
              <w:t>Practical</w:t>
            </w:r>
          </w:p>
        </w:tc>
        <w:tc>
          <w:tcPr>
            <w:tcW w:w="4845" w:type="dxa"/>
            <w:shd w:val="clear" w:color="auto" w:fill="948A54"/>
          </w:tcPr>
          <w:p w14:paraId="25DB0FF6" w14:textId="77777777" w:rsidR="005117BE" w:rsidRPr="00FB2A74" w:rsidRDefault="005117BE" w:rsidP="00B35BB7">
            <w:pPr>
              <w:spacing w:after="0" w:line="240" w:lineRule="auto"/>
              <w:rPr>
                <w:rFonts w:asciiTheme="minorHAnsi" w:hAnsiTheme="minorHAnsi" w:cstheme="minorHAnsi"/>
                <w:color w:val="000000"/>
                <w:sz w:val="28"/>
                <w:szCs w:val="28"/>
              </w:rPr>
            </w:pPr>
          </w:p>
        </w:tc>
      </w:tr>
      <w:tr w:rsidR="005117BE" w:rsidRPr="00FB2A74" w14:paraId="11DC4F07" w14:textId="77777777" w:rsidTr="00B35BB7">
        <w:tc>
          <w:tcPr>
            <w:tcW w:w="4844" w:type="dxa"/>
          </w:tcPr>
          <w:p w14:paraId="7E49887D"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 xml:space="preserve">Location </w:t>
            </w:r>
          </w:p>
        </w:tc>
        <w:tc>
          <w:tcPr>
            <w:tcW w:w="4845" w:type="dxa"/>
          </w:tcPr>
          <w:p w14:paraId="6606118E"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26F96D5A" w14:textId="77777777" w:rsidTr="00B35BB7">
        <w:tc>
          <w:tcPr>
            <w:tcW w:w="4844" w:type="dxa"/>
          </w:tcPr>
          <w:p w14:paraId="4BD07C3C"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Frequency</w:t>
            </w:r>
          </w:p>
        </w:tc>
        <w:tc>
          <w:tcPr>
            <w:tcW w:w="4845" w:type="dxa"/>
          </w:tcPr>
          <w:p w14:paraId="183AE895"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5D564220" w14:textId="77777777" w:rsidTr="00B35BB7">
        <w:tc>
          <w:tcPr>
            <w:tcW w:w="4844" w:type="dxa"/>
          </w:tcPr>
          <w:p w14:paraId="49E4EBA3"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Duration</w:t>
            </w:r>
          </w:p>
        </w:tc>
        <w:tc>
          <w:tcPr>
            <w:tcW w:w="4845" w:type="dxa"/>
          </w:tcPr>
          <w:p w14:paraId="6E30B32A"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37D52598" w14:textId="77777777" w:rsidTr="00B35BB7">
        <w:tc>
          <w:tcPr>
            <w:tcW w:w="4844" w:type="dxa"/>
          </w:tcPr>
          <w:p w14:paraId="5133A6CE"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Length of meetings</w:t>
            </w:r>
          </w:p>
        </w:tc>
        <w:tc>
          <w:tcPr>
            <w:tcW w:w="4845" w:type="dxa"/>
          </w:tcPr>
          <w:p w14:paraId="45931D3A"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44499701" w14:textId="77777777" w:rsidTr="00B35BB7">
        <w:tc>
          <w:tcPr>
            <w:tcW w:w="4844" w:type="dxa"/>
          </w:tcPr>
          <w:p w14:paraId="071004CD"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Cancellations</w:t>
            </w:r>
          </w:p>
        </w:tc>
        <w:tc>
          <w:tcPr>
            <w:tcW w:w="4845" w:type="dxa"/>
          </w:tcPr>
          <w:p w14:paraId="0C94D204"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3AFD6E74" w14:textId="77777777" w:rsidTr="00B35BB7">
        <w:tc>
          <w:tcPr>
            <w:tcW w:w="4844" w:type="dxa"/>
          </w:tcPr>
          <w:p w14:paraId="5632DA01"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Time keeping</w:t>
            </w:r>
          </w:p>
        </w:tc>
        <w:tc>
          <w:tcPr>
            <w:tcW w:w="4845" w:type="dxa"/>
          </w:tcPr>
          <w:p w14:paraId="77E22DA1"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1CA54F89" w14:textId="77777777" w:rsidTr="00B35BB7">
        <w:tc>
          <w:tcPr>
            <w:tcW w:w="4844" w:type="dxa"/>
          </w:tcPr>
          <w:p w14:paraId="27832073"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Arranging meetings</w:t>
            </w:r>
          </w:p>
        </w:tc>
        <w:tc>
          <w:tcPr>
            <w:tcW w:w="4845" w:type="dxa"/>
          </w:tcPr>
          <w:p w14:paraId="6C809A1E"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3EECD029" w14:textId="77777777" w:rsidTr="00B35BB7">
        <w:tc>
          <w:tcPr>
            <w:tcW w:w="4844" w:type="dxa"/>
          </w:tcPr>
          <w:p w14:paraId="0CE8FE22"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c>
          <w:tcPr>
            <w:tcW w:w="4845" w:type="dxa"/>
          </w:tcPr>
          <w:p w14:paraId="616A1D24"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4278317F" w14:textId="77777777" w:rsidTr="00B35BB7">
        <w:tc>
          <w:tcPr>
            <w:tcW w:w="4844" w:type="dxa"/>
          </w:tcPr>
          <w:p w14:paraId="1DFA85D2" w14:textId="77777777" w:rsidR="005117BE" w:rsidRPr="00FB2A74" w:rsidRDefault="005117BE" w:rsidP="00B35BB7">
            <w:pPr>
              <w:pStyle w:val="ListParagraph"/>
              <w:spacing w:after="0" w:line="240" w:lineRule="auto"/>
              <w:ind w:left="0"/>
              <w:rPr>
                <w:rFonts w:asciiTheme="minorHAnsi" w:hAnsiTheme="minorHAnsi" w:cstheme="minorHAnsi"/>
                <w:b/>
                <w:sz w:val="28"/>
                <w:szCs w:val="28"/>
              </w:rPr>
            </w:pPr>
            <w:r w:rsidRPr="00FB2A74">
              <w:rPr>
                <w:rFonts w:asciiTheme="minorHAnsi" w:hAnsiTheme="minorHAnsi" w:cstheme="minorHAnsi"/>
                <w:b/>
                <w:sz w:val="28"/>
                <w:szCs w:val="28"/>
              </w:rPr>
              <w:t>Relationship</w:t>
            </w:r>
          </w:p>
        </w:tc>
        <w:tc>
          <w:tcPr>
            <w:tcW w:w="4845" w:type="dxa"/>
            <w:shd w:val="clear" w:color="auto" w:fill="948A54"/>
          </w:tcPr>
          <w:p w14:paraId="2EEC835C"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37630F30" w14:textId="77777777" w:rsidTr="00B35BB7">
        <w:tc>
          <w:tcPr>
            <w:tcW w:w="4844" w:type="dxa"/>
          </w:tcPr>
          <w:p w14:paraId="180F9D25"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Preferred ways of working</w:t>
            </w:r>
          </w:p>
        </w:tc>
        <w:tc>
          <w:tcPr>
            <w:tcW w:w="4845" w:type="dxa"/>
          </w:tcPr>
          <w:p w14:paraId="2A0C5D46"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413A56CB" w14:textId="77777777" w:rsidTr="00B35BB7">
        <w:tc>
          <w:tcPr>
            <w:tcW w:w="4844" w:type="dxa"/>
          </w:tcPr>
          <w:p w14:paraId="6E4A6639"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Support/challenge balance</w:t>
            </w:r>
          </w:p>
        </w:tc>
        <w:tc>
          <w:tcPr>
            <w:tcW w:w="4845" w:type="dxa"/>
          </w:tcPr>
          <w:p w14:paraId="374084FB"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43636C0C" w14:textId="77777777" w:rsidTr="00B35BB7">
        <w:tc>
          <w:tcPr>
            <w:tcW w:w="4844" w:type="dxa"/>
          </w:tcPr>
          <w:p w14:paraId="762079C4"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Learning styles/implications</w:t>
            </w:r>
          </w:p>
        </w:tc>
        <w:tc>
          <w:tcPr>
            <w:tcW w:w="4845" w:type="dxa"/>
          </w:tcPr>
          <w:p w14:paraId="56EC541B"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17040255" w14:textId="77777777" w:rsidTr="00B35BB7">
        <w:tc>
          <w:tcPr>
            <w:tcW w:w="4844" w:type="dxa"/>
          </w:tcPr>
          <w:p w14:paraId="5834D2D6"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Expectations of one another</w:t>
            </w:r>
          </w:p>
        </w:tc>
        <w:tc>
          <w:tcPr>
            <w:tcW w:w="4845" w:type="dxa"/>
          </w:tcPr>
          <w:p w14:paraId="7D894AB5"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14353E67" w14:textId="77777777" w:rsidTr="00B35BB7">
        <w:tc>
          <w:tcPr>
            <w:tcW w:w="4844" w:type="dxa"/>
          </w:tcPr>
          <w:p w14:paraId="0FDA4508"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Focus/aims</w:t>
            </w:r>
          </w:p>
        </w:tc>
        <w:tc>
          <w:tcPr>
            <w:tcW w:w="4845" w:type="dxa"/>
          </w:tcPr>
          <w:p w14:paraId="439708B1"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547F09F1" w14:textId="77777777" w:rsidTr="00B35BB7">
        <w:tc>
          <w:tcPr>
            <w:tcW w:w="4844" w:type="dxa"/>
          </w:tcPr>
          <w:p w14:paraId="59A7AF90"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How know if working?</w:t>
            </w:r>
          </w:p>
        </w:tc>
        <w:tc>
          <w:tcPr>
            <w:tcW w:w="4845" w:type="dxa"/>
          </w:tcPr>
          <w:p w14:paraId="1106FF5B"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19CEBFAF" w14:textId="77777777" w:rsidTr="00B35BB7">
        <w:tc>
          <w:tcPr>
            <w:tcW w:w="4844" w:type="dxa"/>
          </w:tcPr>
          <w:p w14:paraId="28AD521F"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 xml:space="preserve">Things we want/need to be aware of </w:t>
            </w:r>
          </w:p>
        </w:tc>
        <w:tc>
          <w:tcPr>
            <w:tcW w:w="4845" w:type="dxa"/>
          </w:tcPr>
          <w:p w14:paraId="1C34347F"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31E61874" w14:textId="77777777" w:rsidTr="00B35BB7">
        <w:tc>
          <w:tcPr>
            <w:tcW w:w="4844" w:type="dxa"/>
          </w:tcPr>
          <w:p w14:paraId="2B9C645B"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c>
          <w:tcPr>
            <w:tcW w:w="4845" w:type="dxa"/>
          </w:tcPr>
          <w:p w14:paraId="29C2D159"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61F270AF" w14:textId="77777777" w:rsidTr="00B35BB7">
        <w:tc>
          <w:tcPr>
            <w:tcW w:w="4844" w:type="dxa"/>
          </w:tcPr>
          <w:p w14:paraId="6344DACD" w14:textId="77777777" w:rsidR="005117BE" w:rsidRPr="00FB2A74" w:rsidRDefault="005117BE" w:rsidP="00B35BB7">
            <w:pPr>
              <w:pStyle w:val="ListParagraph"/>
              <w:spacing w:after="0" w:line="240" w:lineRule="auto"/>
              <w:ind w:left="0"/>
              <w:rPr>
                <w:rFonts w:asciiTheme="minorHAnsi" w:hAnsiTheme="minorHAnsi" w:cstheme="minorHAnsi"/>
                <w:b/>
                <w:sz w:val="28"/>
                <w:szCs w:val="28"/>
              </w:rPr>
            </w:pPr>
            <w:r w:rsidRPr="00FB2A74">
              <w:rPr>
                <w:rFonts w:asciiTheme="minorHAnsi" w:hAnsiTheme="minorHAnsi" w:cstheme="minorHAnsi"/>
                <w:b/>
                <w:sz w:val="28"/>
                <w:szCs w:val="28"/>
              </w:rPr>
              <w:t>Ethical</w:t>
            </w:r>
          </w:p>
        </w:tc>
        <w:tc>
          <w:tcPr>
            <w:tcW w:w="4845" w:type="dxa"/>
            <w:shd w:val="clear" w:color="auto" w:fill="948A54"/>
          </w:tcPr>
          <w:p w14:paraId="638AE14F"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70C057CF" w14:textId="77777777" w:rsidTr="00B35BB7">
        <w:tc>
          <w:tcPr>
            <w:tcW w:w="4844" w:type="dxa"/>
          </w:tcPr>
          <w:p w14:paraId="2CD9D360"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Review date</w:t>
            </w:r>
          </w:p>
        </w:tc>
        <w:tc>
          <w:tcPr>
            <w:tcW w:w="4845" w:type="dxa"/>
          </w:tcPr>
          <w:p w14:paraId="3B8ECFA2"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479C4114" w14:textId="77777777" w:rsidTr="00B35BB7">
        <w:tc>
          <w:tcPr>
            <w:tcW w:w="4844" w:type="dxa"/>
          </w:tcPr>
          <w:p w14:paraId="1DF597DD"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Boundaries – clarify</w:t>
            </w:r>
          </w:p>
        </w:tc>
        <w:tc>
          <w:tcPr>
            <w:tcW w:w="4845" w:type="dxa"/>
          </w:tcPr>
          <w:p w14:paraId="71CFAFE8"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71A62464" w14:textId="77777777" w:rsidTr="00B35BB7">
        <w:tc>
          <w:tcPr>
            <w:tcW w:w="4844" w:type="dxa"/>
          </w:tcPr>
          <w:p w14:paraId="50798863"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Confidentiality</w:t>
            </w:r>
          </w:p>
        </w:tc>
        <w:tc>
          <w:tcPr>
            <w:tcW w:w="4845" w:type="dxa"/>
          </w:tcPr>
          <w:p w14:paraId="61721BEC"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335BE52C" w14:textId="77777777" w:rsidTr="00B35BB7">
        <w:tc>
          <w:tcPr>
            <w:tcW w:w="4844" w:type="dxa"/>
          </w:tcPr>
          <w:p w14:paraId="0DCF139B"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 xml:space="preserve">What if things not working out </w:t>
            </w:r>
          </w:p>
        </w:tc>
        <w:tc>
          <w:tcPr>
            <w:tcW w:w="4845" w:type="dxa"/>
          </w:tcPr>
          <w:p w14:paraId="5C2FDDC6"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1302DA14" w14:textId="77777777" w:rsidTr="00B35BB7">
        <w:tc>
          <w:tcPr>
            <w:tcW w:w="4844" w:type="dxa"/>
          </w:tcPr>
          <w:p w14:paraId="6773A691"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sz w:val="28"/>
                <w:szCs w:val="28"/>
              </w:rPr>
              <w:t>What agreed about end</w:t>
            </w:r>
          </w:p>
        </w:tc>
        <w:tc>
          <w:tcPr>
            <w:tcW w:w="4845" w:type="dxa"/>
          </w:tcPr>
          <w:p w14:paraId="5ACA03DB"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715FB7BD" w14:textId="77777777" w:rsidTr="00B35BB7">
        <w:tc>
          <w:tcPr>
            <w:tcW w:w="4844" w:type="dxa"/>
          </w:tcPr>
          <w:p w14:paraId="6F74EBDB"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c>
          <w:tcPr>
            <w:tcW w:w="4845" w:type="dxa"/>
          </w:tcPr>
          <w:p w14:paraId="73893268"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6B3BAEFA" w14:textId="77777777" w:rsidTr="00B35BB7">
        <w:tc>
          <w:tcPr>
            <w:tcW w:w="4844" w:type="dxa"/>
          </w:tcPr>
          <w:p w14:paraId="0018C686"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r w:rsidRPr="00FB2A74">
              <w:rPr>
                <w:rFonts w:asciiTheme="minorHAnsi" w:hAnsiTheme="minorHAnsi" w:cstheme="minorHAnsi"/>
                <w:b/>
                <w:sz w:val="28"/>
                <w:szCs w:val="28"/>
              </w:rPr>
              <w:t>Other</w:t>
            </w:r>
          </w:p>
        </w:tc>
        <w:tc>
          <w:tcPr>
            <w:tcW w:w="4845" w:type="dxa"/>
            <w:shd w:val="clear" w:color="auto" w:fill="948A54"/>
          </w:tcPr>
          <w:p w14:paraId="5184B5B5"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r w:rsidR="005117BE" w:rsidRPr="00FB2A74" w14:paraId="6A44392F" w14:textId="77777777" w:rsidTr="00B35BB7">
        <w:tc>
          <w:tcPr>
            <w:tcW w:w="4844" w:type="dxa"/>
          </w:tcPr>
          <w:p w14:paraId="6BB4AC92"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c>
          <w:tcPr>
            <w:tcW w:w="4845" w:type="dxa"/>
          </w:tcPr>
          <w:p w14:paraId="0D4D51B5" w14:textId="77777777" w:rsidR="005117BE" w:rsidRPr="00FB2A74" w:rsidRDefault="005117BE" w:rsidP="00B35BB7">
            <w:pPr>
              <w:pStyle w:val="ListParagraph"/>
              <w:spacing w:after="0" w:line="240" w:lineRule="auto"/>
              <w:ind w:left="0"/>
              <w:rPr>
                <w:rFonts w:asciiTheme="minorHAnsi" w:hAnsiTheme="minorHAnsi" w:cstheme="minorHAnsi"/>
                <w:sz w:val="28"/>
                <w:szCs w:val="28"/>
              </w:rPr>
            </w:pPr>
          </w:p>
        </w:tc>
      </w:tr>
    </w:tbl>
    <w:p w14:paraId="5652B543" w14:textId="77777777" w:rsidR="005117BE" w:rsidRPr="00FB2A74" w:rsidRDefault="005117BE" w:rsidP="00ED59DD">
      <w:pPr>
        <w:pStyle w:val="ListParagraph"/>
        <w:rPr>
          <w:rFonts w:asciiTheme="minorHAnsi" w:hAnsiTheme="minorHAnsi" w:cstheme="minorHAnsi"/>
          <w:sz w:val="28"/>
          <w:szCs w:val="28"/>
        </w:rPr>
      </w:pPr>
    </w:p>
    <w:p w14:paraId="3E00A87A" w14:textId="77777777" w:rsidR="005117BE" w:rsidRPr="00FB2A74" w:rsidRDefault="005117BE" w:rsidP="00ED59DD">
      <w:pPr>
        <w:pStyle w:val="ListParagraph"/>
        <w:rPr>
          <w:rFonts w:asciiTheme="minorHAnsi" w:hAnsiTheme="minorHAnsi" w:cstheme="minorHAnsi"/>
          <w:sz w:val="28"/>
          <w:szCs w:val="28"/>
        </w:rPr>
      </w:pPr>
    </w:p>
    <w:p w14:paraId="15B5672F" w14:textId="56ADC17A" w:rsidR="005117BE" w:rsidRPr="00FB2A74" w:rsidRDefault="005117BE">
      <w:pPr>
        <w:rPr>
          <w:rFonts w:asciiTheme="minorHAnsi" w:hAnsiTheme="minorHAnsi" w:cstheme="minorHAnsi"/>
        </w:rPr>
      </w:pPr>
    </w:p>
    <w:sectPr w:rsidR="005117BE" w:rsidRPr="00FB2A74" w:rsidSect="00846A7B">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38339" w14:textId="77777777" w:rsidR="00365CD9" w:rsidRDefault="00365CD9" w:rsidP="00CB1CE3">
      <w:pPr>
        <w:spacing w:after="0" w:line="240" w:lineRule="auto"/>
      </w:pPr>
      <w:r>
        <w:separator/>
      </w:r>
    </w:p>
  </w:endnote>
  <w:endnote w:type="continuationSeparator" w:id="0">
    <w:p w14:paraId="7E8BDA4F" w14:textId="77777777" w:rsidR="00365CD9" w:rsidRDefault="00365CD9" w:rsidP="00CB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5CBB" w14:textId="77777777" w:rsidR="00510474" w:rsidRDefault="0051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200016"/>
      <w:docPartObj>
        <w:docPartGallery w:val="Page Numbers (Bottom of Page)"/>
        <w:docPartUnique/>
      </w:docPartObj>
    </w:sdtPr>
    <w:sdtEndPr>
      <w:rPr>
        <w:noProof/>
      </w:rPr>
    </w:sdtEndPr>
    <w:sdtContent>
      <w:p w14:paraId="758C6EBF" w14:textId="772938AF" w:rsidR="00FB2A74" w:rsidRDefault="00FB2A74">
        <w:pPr>
          <w:pStyle w:val="Footer"/>
          <w:jc w:val="center"/>
        </w:pPr>
        <w:r>
          <w:fldChar w:fldCharType="begin"/>
        </w:r>
        <w:r>
          <w:instrText xml:space="preserve"> PAGE   \* MERGEFORMAT </w:instrText>
        </w:r>
        <w:r>
          <w:fldChar w:fldCharType="separate"/>
        </w:r>
        <w:r w:rsidR="00510474">
          <w:rPr>
            <w:noProof/>
          </w:rPr>
          <w:t>3</w:t>
        </w:r>
        <w:r>
          <w:rPr>
            <w:noProof/>
          </w:rPr>
          <w:fldChar w:fldCharType="end"/>
        </w:r>
      </w:p>
    </w:sdtContent>
  </w:sdt>
  <w:p w14:paraId="0C62ED09" w14:textId="77777777" w:rsidR="00FB2A74" w:rsidRDefault="00FB2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9C68" w14:textId="77777777" w:rsidR="00510474" w:rsidRDefault="0051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B0E49" w14:textId="77777777" w:rsidR="00365CD9" w:rsidRDefault="00365CD9" w:rsidP="00CB1CE3">
      <w:pPr>
        <w:spacing w:after="0" w:line="240" w:lineRule="auto"/>
      </w:pPr>
      <w:r>
        <w:separator/>
      </w:r>
    </w:p>
  </w:footnote>
  <w:footnote w:type="continuationSeparator" w:id="0">
    <w:p w14:paraId="220F9EBC" w14:textId="77777777" w:rsidR="00365CD9" w:rsidRDefault="00365CD9" w:rsidP="00CB1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E421" w14:textId="77777777" w:rsidR="00510474" w:rsidRDefault="00510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DBC6" w14:textId="44036F22" w:rsidR="00365CD9" w:rsidRDefault="00365CD9" w:rsidP="00B75B7A">
    <w:pPr>
      <w:pStyle w:val="Header"/>
      <w:jc w:val="right"/>
    </w:pPr>
    <w:r>
      <w:t xml:space="preserve">Version </w:t>
    </w:r>
    <w:r w:rsidR="00510474">
      <w:t>4</w:t>
    </w:r>
    <w:r>
      <w:t xml:space="preserve"> </w:t>
    </w:r>
    <w:r>
      <w:t>(20</w:t>
    </w:r>
    <w:r w:rsidR="00510474">
      <w:t>23</w:t>
    </w:r>
    <w:bookmarkStart w:id="0" w:name="_GoBack"/>
    <w:bookmarkEnd w:id="0"/>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13F1" w14:textId="77777777" w:rsidR="00510474" w:rsidRDefault="0051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149"/>
    <w:multiLevelType w:val="hybridMultilevel"/>
    <w:tmpl w:val="697AD94E"/>
    <w:lvl w:ilvl="0" w:tplc="305812EE">
      <w:start w:val="1"/>
      <w:numFmt w:val="lowerLetter"/>
      <w:lvlText w:val="%1."/>
      <w:lvlJc w:val="left"/>
      <w:pPr>
        <w:ind w:left="786"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A4D19C9"/>
    <w:multiLevelType w:val="hybridMultilevel"/>
    <w:tmpl w:val="9C2E0522"/>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117C50"/>
    <w:multiLevelType w:val="hybridMultilevel"/>
    <w:tmpl w:val="CFBA9DB6"/>
    <w:lvl w:ilvl="0" w:tplc="74AA26EE">
      <w:start w:val="1"/>
      <w:numFmt w:val="decimal"/>
      <w:lvlText w:val="%1."/>
      <w:lvlJc w:val="left"/>
      <w:pPr>
        <w:ind w:left="630" w:hanging="360"/>
      </w:pPr>
      <w:rPr>
        <w:rFonts w:cs="Times New Roman" w:hint="default"/>
        <w:b/>
      </w:rPr>
    </w:lvl>
    <w:lvl w:ilvl="1" w:tplc="08090019" w:tentative="1">
      <w:start w:val="1"/>
      <w:numFmt w:val="lowerLetter"/>
      <w:lvlText w:val="%2."/>
      <w:lvlJc w:val="left"/>
      <w:pPr>
        <w:ind w:left="1350" w:hanging="360"/>
      </w:pPr>
      <w:rPr>
        <w:rFonts w:cs="Times New Roman"/>
      </w:rPr>
    </w:lvl>
    <w:lvl w:ilvl="2" w:tplc="0809001B" w:tentative="1">
      <w:start w:val="1"/>
      <w:numFmt w:val="lowerRoman"/>
      <w:lvlText w:val="%3."/>
      <w:lvlJc w:val="right"/>
      <w:pPr>
        <w:ind w:left="2070" w:hanging="180"/>
      </w:pPr>
      <w:rPr>
        <w:rFonts w:cs="Times New Roman"/>
      </w:rPr>
    </w:lvl>
    <w:lvl w:ilvl="3" w:tplc="0809000F" w:tentative="1">
      <w:start w:val="1"/>
      <w:numFmt w:val="decimal"/>
      <w:lvlText w:val="%4."/>
      <w:lvlJc w:val="left"/>
      <w:pPr>
        <w:ind w:left="2790" w:hanging="360"/>
      </w:pPr>
      <w:rPr>
        <w:rFonts w:cs="Times New Roman"/>
      </w:rPr>
    </w:lvl>
    <w:lvl w:ilvl="4" w:tplc="08090019" w:tentative="1">
      <w:start w:val="1"/>
      <w:numFmt w:val="lowerLetter"/>
      <w:lvlText w:val="%5."/>
      <w:lvlJc w:val="left"/>
      <w:pPr>
        <w:ind w:left="3510" w:hanging="360"/>
      </w:pPr>
      <w:rPr>
        <w:rFonts w:cs="Times New Roman"/>
      </w:rPr>
    </w:lvl>
    <w:lvl w:ilvl="5" w:tplc="0809001B" w:tentative="1">
      <w:start w:val="1"/>
      <w:numFmt w:val="lowerRoman"/>
      <w:lvlText w:val="%6."/>
      <w:lvlJc w:val="right"/>
      <w:pPr>
        <w:ind w:left="4230" w:hanging="180"/>
      </w:pPr>
      <w:rPr>
        <w:rFonts w:cs="Times New Roman"/>
      </w:rPr>
    </w:lvl>
    <w:lvl w:ilvl="6" w:tplc="0809000F" w:tentative="1">
      <w:start w:val="1"/>
      <w:numFmt w:val="decimal"/>
      <w:lvlText w:val="%7."/>
      <w:lvlJc w:val="left"/>
      <w:pPr>
        <w:ind w:left="4950" w:hanging="360"/>
      </w:pPr>
      <w:rPr>
        <w:rFonts w:cs="Times New Roman"/>
      </w:rPr>
    </w:lvl>
    <w:lvl w:ilvl="7" w:tplc="08090019" w:tentative="1">
      <w:start w:val="1"/>
      <w:numFmt w:val="lowerLetter"/>
      <w:lvlText w:val="%8."/>
      <w:lvlJc w:val="left"/>
      <w:pPr>
        <w:ind w:left="5670" w:hanging="360"/>
      </w:pPr>
      <w:rPr>
        <w:rFonts w:cs="Times New Roman"/>
      </w:rPr>
    </w:lvl>
    <w:lvl w:ilvl="8" w:tplc="0809001B" w:tentative="1">
      <w:start w:val="1"/>
      <w:numFmt w:val="lowerRoman"/>
      <w:lvlText w:val="%9."/>
      <w:lvlJc w:val="right"/>
      <w:pPr>
        <w:ind w:left="6390" w:hanging="180"/>
      </w:pPr>
      <w:rPr>
        <w:rFonts w:cs="Times New Roman"/>
      </w:rPr>
    </w:lvl>
  </w:abstractNum>
  <w:abstractNum w:abstractNumId="3" w15:restartNumberingAfterBreak="0">
    <w:nsid w:val="38416785"/>
    <w:multiLevelType w:val="hybridMultilevel"/>
    <w:tmpl w:val="0DD86D56"/>
    <w:lvl w:ilvl="0" w:tplc="CC5C66BE">
      <w:start w:val="1"/>
      <w:numFmt w:val="lowerLetter"/>
      <w:lvlText w:val="%1."/>
      <w:lvlJc w:val="left"/>
      <w:pPr>
        <w:ind w:left="720" w:hanging="360"/>
      </w:pPr>
      <w:rPr>
        <w:rFonts w:cs="Times New Roman" w:hint="default"/>
        <w:b w:val="0"/>
        <w:sz w:val="3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8F72CD3"/>
    <w:multiLevelType w:val="hybridMultilevel"/>
    <w:tmpl w:val="8BAC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55419"/>
    <w:multiLevelType w:val="hybridMultilevel"/>
    <w:tmpl w:val="E5E41C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CE301E8"/>
    <w:multiLevelType w:val="hybridMultilevel"/>
    <w:tmpl w:val="8F9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DD"/>
    <w:rsid w:val="00017F38"/>
    <w:rsid w:val="00046788"/>
    <w:rsid w:val="00047D7F"/>
    <w:rsid w:val="0005379D"/>
    <w:rsid w:val="00056B81"/>
    <w:rsid w:val="000C1FE2"/>
    <w:rsid w:val="000C797B"/>
    <w:rsid w:val="000E2BC7"/>
    <w:rsid w:val="00106865"/>
    <w:rsid w:val="00122C8A"/>
    <w:rsid w:val="00181C79"/>
    <w:rsid w:val="001832A8"/>
    <w:rsid w:val="001F64F7"/>
    <w:rsid w:val="002136FE"/>
    <w:rsid w:val="00233B14"/>
    <w:rsid w:val="00236578"/>
    <w:rsid w:val="00271B45"/>
    <w:rsid w:val="00276182"/>
    <w:rsid w:val="00283BB8"/>
    <w:rsid w:val="002D3D6C"/>
    <w:rsid w:val="00303B9F"/>
    <w:rsid w:val="00316850"/>
    <w:rsid w:val="0033584E"/>
    <w:rsid w:val="00345F7E"/>
    <w:rsid w:val="00365CD9"/>
    <w:rsid w:val="003C3488"/>
    <w:rsid w:val="00415AF4"/>
    <w:rsid w:val="00425F4E"/>
    <w:rsid w:val="004361AD"/>
    <w:rsid w:val="00440429"/>
    <w:rsid w:val="004509F6"/>
    <w:rsid w:val="00472078"/>
    <w:rsid w:val="00492055"/>
    <w:rsid w:val="004B5D9B"/>
    <w:rsid w:val="00510474"/>
    <w:rsid w:val="005117BE"/>
    <w:rsid w:val="0052657C"/>
    <w:rsid w:val="0055087D"/>
    <w:rsid w:val="0056258D"/>
    <w:rsid w:val="00590096"/>
    <w:rsid w:val="006002E0"/>
    <w:rsid w:val="006218F6"/>
    <w:rsid w:val="0065183F"/>
    <w:rsid w:val="006653F0"/>
    <w:rsid w:val="007009E9"/>
    <w:rsid w:val="00790A1B"/>
    <w:rsid w:val="007A2A53"/>
    <w:rsid w:val="007E015E"/>
    <w:rsid w:val="007F511D"/>
    <w:rsid w:val="00803A20"/>
    <w:rsid w:val="00814A2A"/>
    <w:rsid w:val="00827EE4"/>
    <w:rsid w:val="00846A7B"/>
    <w:rsid w:val="008657BB"/>
    <w:rsid w:val="008E7A32"/>
    <w:rsid w:val="008F6B3A"/>
    <w:rsid w:val="00903D42"/>
    <w:rsid w:val="0090584F"/>
    <w:rsid w:val="00934DA4"/>
    <w:rsid w:val="0096459A"/>
    <w:rsid w:val="009A2A26"/>
    <w:rsid w:val="00A21A40"/>
    <w:rsid w:val="00A60DBA"/>
    <w:rsid w:val="00A76C69"/>
    <w:rsid w:val="00AA723A"/>
    <w:rsid w:val="00AE7100"/>
    <w:rsid w:val="00AE7FA1"/>
    <w:rsid w:val="00B26487"/>
    <w:rsid w:val="00B35BB7"/>
    <w:rsid w:val="00B65625"/>
    <w:rsid w:val="00B75B7A"/>
    <w:rsid w:val="00BA4AF9"/>
    <w:rsid w:val="00BD0EB4"/>
    <w:rsid w:val="00C132F4"/>
    <w:rsid w:val="00C2682E"/>
    <w:rsid w:val="00C33A40"/>
    <w:rsid w:val="00C356BD"/>
    <w:rsid w:val="00C35EA0"/>
    <w:rsid w:val="00C45276"/>
    <w:rsid w:val="00C612C0"/>
    <w:rsid w:val="00C65967"/>
    <w:rsid w:val="00C770E7"/>
    <w:rsid w:val="00C7799A"/>
    <w:rsid w:val="00CB1CE3"/>
    <w:rsid w:val="00CC2233"/>
    <w:rsid w:val="00CC54A2"/>
    <w:rsid w:val="00CD6495"/>
    <w:rsid w:val="00CF3E49"/>
    <w:rsid w:val="00D214A0"/>
    <w:rsid w:val="00DA1F56"/>
    <w:rsid w:val="00DA6F5E"/>
    <w:rsid w:val="00DB1669"/>
    <w:rsid w:val="00E069E5"/>
    <w:rsid w:val="00E1210C"/>
    <w:rsid w:val="00E21F6F"/>
    <w:rsid w:val="00E54BDB"/>
    <w:rsid w:val="00E66CD0"/>
    <w:rsid w:val="00EB2E7F"/>
    <w:rsid w:val="00EC6453"/>
    <w:rsid w:val="00ED14D6"/>
    <w:rsid w:val="00ED59DD"/>
    <w:rsid w:val="00F13A0F"/>
    <w:rsid w:val="00F13E13"/>
    <w:rsid w:val="00F7279E"/>
    <w:rsid w:val="00FA385C"/>
    <w:rsid w:val="00FB035B"/>
    <w:rsid w:val="00FB2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481"/>
    <o:shapelayout v:ext="edit">
      <o:idmap v:ext="edit" data="1"/>
    </o:shapelayout>
  </w:shapeDefaults>
  <w:decimalSymbol w:val="."/>
  <w:listSeparator w:val=","/>
  <w14:docId w14:val="14F6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D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9DD"/>
    <w:pPr>
      <w:ind w:left="720"/>
      <w:contextualSpacing/>
    </w:pPr>
  </w:style>
  <w:style w:type="table" w:styleId="TableGrid">
    <w:name w:val="Table Grid"/>
    <w:basedOn w:val="TableNormal"/>
    <w:uiPriority w:val="99"/>
    <w:rsid w:val="00233B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C797B"/>
    <w:rPr>
      <w:rFonts w:cs="Times New Roman"/>
      <w:color w:val="0000FF"/>
      <w:u w:val="single"/>
    </w:rPr>
  </w:style>
  <w:style w:type="paragraph" w:styleId="BalloonText">
    <w:name w:val="Balloon Text"/>
    <w:basedOn w:val="Normal"/>
    <w:link w:val="BalloonTextChar"/>
    <w:uiPriority w:val="99"/>
    <w:semiHidden/>
    <w:rsid w:val="00F13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0F"/>
    <w:rPr>
      <w:rFonts w:ascii="Tahoma" w:hAnsi="Tahoma" w:cs="Tahoma"/>
      <w:sz w:val="16"/>
      <w:szCs w:val="16"/>
    </w:rPr>
  </w:style>
  <w:style w:type="paragraph" w:customStyle="1" w:styleId="listparagraph0">
    <w:name w:val="listparagraph"/>
    <w:basedOn w:val="Normal"/>
    <w:uiPriority w:val="99"/>
    <w:rsid w:val="0096459A"/>
    <w:pPr>
      <w:spacing w:after="0" w:line="240" w:lineRule="auto"/>
    </w:pPr>
    <w:rPr>
      <w:rFonts w:ascii="Times New Roman" w:eastAsiaTheme="minorHAnsi" w:hAnsi="Times New Roman"/>
      <w:sz w:val="24"/>
      <w:szCs w:val="24"/>
      <w:lang w:eastAsia="en-GB"/>
    </w:rPr>
  </w:style>
  <w:style w:type="paragraph" w:styleId="Header">
    <w:name w:val="header"/>
    <w:basedOn w:val="Normal"/>
    <w:link w:val="HeaderChar"/>
    <w:uiPriority w:val="99"/>
    <w:unhideWhenUsed/>
    <w:rsid w:val="00CB1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CE3"/>
    <w:rPr>
      <w:lang w:eastAsia="en-US"/>
    </w:rPr>
  </w:style>
  <w:style w:type="paragraph" w:styleId="Footer">
    <w:name w:val="footer"/>
    <w:basedOn w:val="Normal"/>
    <w:link w:val="FooterChar"/>
    <w:uiPriority w:val="99"/>
    <w:unhideWhenUsed/>
    <w:rsid w:val="00CB1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CE3"/>
    <w:rPr>
      <w:lang w:eastAsia="en-US"/>
    </w:rPr>
  </w:style>
  <w:style w:type="character" w:styleId="CommentReference">
    <w:name w:val="annotation reference"/>
    <w:basedOn w:val="DefaultParagraphFont"/>
    <w:uiPriority w:val="99"/>
    <w:semiHidden/>
    <w:unhideWhenUsed/>
    <w:rsid w:val="006653F0"/>
    <w:rPr>
      <w:sz w:val="16"/>
      <w:szCs w:val="16"/>
    </w:rPr>
  </w:style>
  <w:style w:type="paragraph" w:styleId="CommentText">
    <w:name w:val="annotation text"/>
    <w:basedOn w:val="Normal"/>
    <w:link w:val="CommentTextChar"/>
    <w:uiPriority w:val="99"/>
    <w:semiHidden/>
    <w:unhideWhenUsed/>
    <w:rsid w:val="006653F0"/>
    <w:pPr>
      <w:spacing w:line="240" w:lineRule="auto"/>
    </w:pPr>
    <w:rPr>
      <w:sz w:val="20"/>
      <w:szCs w:val="20"/>
    </w:rPr>
  </w:style>
  <w:style w:type="character" w:customStyle="1" w:styleId="CommentTextChar">
    <w:name w:val="Comment Text Char"/>
    <w:basedOn w:val="DefaultParagraphFont"/>
    <w:link w:val="CommentText"/>
    <w:uiPriority w:val="99"/>
    <w:semiHidden/>
    <w:rsid w:val="006653F0"/>
    <w:rPr>
      <w:sz w:val="20"/>
      <w:szCs w:val="20"/>
      <w:lang w:eastAsia="en-US"/>
    </w:rPr>
  </w:style>
  <w:style w:type="paragraph" w:styleId="CommentSubject">
    <w:name w:val="annotation subject"/>
    <w:basedOn w:val="CommentText"/>
    <w:next w:val="CommentText"/>
    <w:link w:val="CommentSubjectChar"/>
    <w:uiPriority w:val="99"/>
    <w:semiHidden/>
    <w:unhideWhenUsed/>
    <w:rsid w:val="006653F0"/>
    <w:rPr>
      <w:b/>
      <w:bCs/>
    </w:rPr>
  </w:style>
  <w:style w:type="character" w:customStyle="1" w:styleId="CommentSubjectChar">
    <w:name w:val="Comment Subject Char"/>
    <w:basedOn w:val="CommentTextChar"/>
    <w:link w:val="CommentSubject"/>
    <w:uiPriority w:val="99"/>
    <w:semiHidden/>
    <w:rsid w:val="006653F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anderson@lancaster.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C43D5A7011940813FD84D59DE2FF2" ma:contentTypeVersion="36" ma:contentTypeDescription="Create a new document." ma:contentTypeScope="" ma:versionID="99aa6ca83e652705ee2b5d8cb79450af">
  <xsd:schema xmlns:xsd="http://www.w3.org/2001/XMLSchema" xmlns:xs="http://www.w3.org/2001/XMLSchema" xmlns:p="http://schemas.microsoft.com/office/2006/metadata/properties" xmlns:ns3="9b0a6ce5-2ffd-4aac-aefd-8c954dea3680" xmlns:ns4="548f82c1-bd12-4031-af7c-a7c027a188bd" targetNamespace="http://schemas.microsoft.com/office/2006/metadata/properties" ma:root="true" ma:fieldsID="34aa4f81a31fafc07adc462c68935a65" ns3:_="" ns4:_="">
    <xsd:import namespace="9b0a6ce5-2ffd-4aac-aefd-8c954dea3680"/>
    <xsd:import namespace="548f82c1-bd12-4031-af7c-a7c027a188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a6ce5-2ffd-4aac-aefd-8c954dea3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f82c1-bd12-4031-af7c-a7c027a18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9b0a6ce5-2ffd-4aac-aefd-8c954dea3680" xsi:nil="true"/>
    <CultureName xmlns="9b0a6ce5-2ffd-4aac-aefd-8c954dea3680" xsi:nil="true"/>
    <Has_Teacher_Only_SectionGroup xmlns="9b0a6ce5-2ffd-4aac-aefd-8c954dea3680" xsi:nil="true"/>
    <LMS_Mappings xmlns="9b0a6ce5-2ffd-4aac-aefd-8c954dea3680" xsi:nil="true"/>
    <Invited_Teachers xmlns="9b0a6ce5-2ffd-4aac-aefd-8c954dea3680" xsi:nil="true"/>
    <FolderType xmlns="9b0a6ce5-2ffd-4aac-aefd-8c954dea3680" xsi:nil="true"/>
    <Teachers xmlns="9b0a6ce5-2ffd-4aac-aefd-8c954dea3680">
      <UserInfo>
        <DisplayName/>
        <AccountId xsi:nil="true"/>
        <AccountType/>
      </UserInfo>
    </Teachers>
    <Distribution_Groups xmlns="9b0a6ce5-2ffd-4aac-aefd-8c954dea3680" xsi:nil="true"/>
    <Templates xmlns="9b0a6ce5-2ffd-4aac-aefd-8c954dea3680" xsi:nil="true"/>
    <Self_Registration_Enabled xmlns="9b0a6ce5-2ffd-4aac-aefd-8c954dea3680" xsi:nil="true"/>
    <Is_Collaboration_Space_Locked xmlns="9b0a6ce5-2ffd-4aac-aefd-8c954dea3680" xsi:nil="true"/>
    <TeamsChannelId xmlns="9b0a6ce5-2ffd-4aac-aefd-8c954dea3680" xsi:nil="true"/>
    <Math_Settings xmlns="9b0a6ce5-2ffd-4aac-aefd-8c954dea3680" xsi:nil="true"/>
    <_activity xmlns="9b0a6ce5-2ffd-4aac-aefd-8c954dea3680" xsi:nil="true"/>
    <IsNotebookLocked xmlns="9b0a6ce5-2ffd-4aac-aefd-8c954dea3680" xsi:nil="true"/>
    <Owner xmlns="9b0a6ce5-2ffd-4aac-aefd-8c954dea3680">
      <UserInfo>
        <DisplayName/>
        <AccountId xsi:nil="true"/>
        <AccountType/>
      </UserInfo>
    </Owner>
    <DefaultSectionNames xmlns="9b0a6ce5-2ffd-4aac-aefd-8c954dea3680" xsi:nil="true"/>
    <AppVersion xmlns="9b0a6ce5-2ffd-4aac-aefd-8c954dea3680" xsi:nil="true"/>
    <NotebookType xmlns="9b0a6ce5-2ffd-4aac-aefd-8c954dea3680" xsi:nil="true"/>
    <Students xmlns="9b0a6ce5-2ffd-4aac-aefd-8c954dea3680">
      <UserInfo>
        <DisplayName/>
        <AccountId xsi:nil="true"/>
        <AccountType/>
      </UserInfo>
    </Students>
    <Student_Groups xmlns="9b0a6ce5-2ffd-4aac-aefd-8c954dea3680">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8B13-3970-4F58-8466-8850AFA7E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a6ce5-2ffd-4aac-aefd-8c954dea3680"/>
    <ds:schemaRef ds:uri="548f82c1-bd12-4031-af7c-a7c027a18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46D92-B5C6-4B87-8FE8-3A25779D06E2}">
  <ds:schemaRefs>
    <ds:schemaRef ds:uri="http://schemas.microsoft.com/sharepoint/v3/contenttype/forms"/>
  </ds:schemaRefs>
</ds:datastoreItem>
</file>

<file path=customXml/itemProps3.xml><?xml version="1.0" encoding="utf-8"?>
<ds:datastoreItem xmlns:ds="http://schemas.openxmlformats.org/officeDocument/2006/customXml" ds:itemID="{F4AB2319-EADC-4063-92C2-726794D97E99}">
  <ds:schemaRefs>
    <ds:schemaRef ds:uri="http://schemas.microsoft.com/office/2006/metadata/properties"/>
    <ds:schemaRef ds:uri="http://schemas.microsoft.com/office/infopath/2007/PartnerControls"/>
    <ds:schemaRef ds:uri="http://purl.org/dc/terms/"/>
    <ds:schemaRef ds:uri="9b0a6ce5-2ffd-4aac-aefd-8c954dea3680"/>
    <ds:schemaRef ds:uri="http://schemas.microsoft.com/office/2006/documentManagement/types"/>
    <ds:schemaRef ds:uri="http://schemas.openxmlformats.org/package/2006/metadata/core-properties"/>
    <ds:schemaRef ds:uri="http://purl.org/dc/elements/1.1/"/>
    <ds:schemaRef ds:uri="548f82c1-bd12-4031-af7c-a7c027a188bd"/>
    <ds:schemaRef ds:uri="http://www.w3.org/XML/1998/namespace"/>
    <ds:schemaRef ds:uri="http://purl.org/dc/dcmitype/"/>
  </ds:schemaRefs>
</ds:datastoreItem>
</file>

<file path=customXml/itemProps4.xml><?xml version="1.0" encoding="utf-8"?>
<ds:datastoreItem xmlns:ds="http://schemas.openxmlformats.org/officeDocument/2006/customXml" ds:itemID="{6C8F03F5-F184-4BC2-89E0-66E8C4D3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2023-08-24T16:13:00Z</dcterms:created>
  <dcterms:modified xsi:type="dcterms:W3CDTF">2023-08-24T16:13:00Z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0x010100496C43D5A7011940813FD84D59DE2FF2</vt:lpwstr>
  </property>
</Properties>
</file>